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6A8" w:rsidRPr="005D66A8" w:rsidRDefault="005D66A8" w:rsidP="005D66A8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</w:pPr>
      <w:r w:rsidRPr="005D66A8"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  <w:br/>
        <w:t xml:space="preserve">"Концепция профилактики употребления психоактивных веществ в образовательной среде на период до 2025 года" (утв. </w:t>
      </w:r>
      <w:proofErr w:type="spellStart"/>
      <w:r w:rsidRPr="005D66A8"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  <w:t>Минпросвещения</w:t>
      </w:r>
      <w:proofErr w:type="spellEnd"/>
      <w:r w:rsidRPr="005D66A8"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  <w:t xml:space="preserve"> России 15.06.2021)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0" w:name="100001"/>
      <w:bookmarkEnd w:id="0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Утверждаю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Статс-секретарь -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заместитель Министра просвещения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Российской Федерации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А.А.КОРНЕЕВ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15 июня 2021 г.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" w:name="100002"/>
      <w:bookmarkEnd w:id="1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КОНЦЕПЦИЯ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ПРОФИЛАКТИКИ УПОТРЕБЛЕНИЯ ПСИХОАКТИВНЫХ ВЕЩЕСТВ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ОБРАЗОВАТЕЛЬНОЙ СРЕДЕ НА ПЕРИОД ДО 2025 ГОДА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" w:name="100003"/>
      <w:bookmarkEnd w:id="2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Основные термины и определения, используемые в Концепции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" w:name="100004"/>
      <w:bookmarkEnd w:id="3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Антинаркотическая идеология - совокупность политических, религиозных, научных, культурных и других взглядов, основанных на традиционных российских духовно-нравственных ценностях и выражающих негативное отношение общества к незаконному потреблению и незаконному обороту наркотиков.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" w:name="100005"/>
      <w:bookmarkEnd w:id="4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Группа риска вовлечения в употребление психоактивных веществ - группа детей, подростков и молодежи, выделенная на основании набора социально-демографических, психологических и </w:t>
      </w:r>
      <w:proofErr w:type="spellStart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соматофизических</w:t>
      </w:r>
      <w:proofErr w:type="spellEnd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признаков, характеризующаяся субъективными установками на систематическое употребление алкоголя, наркотиков и иных психоактивных веществ (далее - ПАВ) с высокой вероятностью развития зависимости. К группе риска относятся дети и молодежь: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" w:name="100006"/>
      <w:bookmarkEnd w:id="5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лишенные родительского попечения, ведущие безнадзорный образ жизни;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" w:name="100007"/>
      <w:bookmarkEnd w:id="6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экспериментирующие с пробами алкогольсодержащих и </w:t>
      </w:r>
      <w:proofErr w:type="spellStart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никотинсодержащих</w:t>
      </w:r>
      <w:proofErr w:type="spellEnd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средств, наркотиков и их аналогов, новых потенциально опасных ПАВ;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" w:name="100008"/>
      <w:bookmarkEnd w:id="7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имеющие проблемы в возрастном психическом развитии и поведении, обусловленные отклонениями в социализации, сопровождающиеся нервно-психической неустойчивостью или сопутствующими психическими расстройствами;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" w:name="100009"/>
      <w:bookmarkEnd w:id="8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находящиеся в социально опасном положении, пребывания в обстановке, представляющей опасность для их жизни, жестокого обращения или систематического унижения человеческого достоинства.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" w:name="100010"/>
      <w:bookmarkEnd w:id="9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Культура здорового и безопасного образа жизни - совокупность сформированных социально значимых качеств личности и компетенций детей и молодежи, отражающая их ответственное отношение к собственной жизни и жизни окружающих как высшей социальной ценности.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" w:name="100011"/>
      <w:bookmarkEnd w:id="10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Наркотики - наркотические средства и психотропные вещества и их прекурсоры, включенные в </w:t>
      </w:r>
      <w:hyperlink r:id="rId4" w:anchor="100009" w:history="1">
        <w:r w:rsidRPr="005D66A8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Перечень</w:t>
        </w:r>
      </w:hyperlink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наркотических средств, психотропных веществ и их прекурсоров, подлежащих контролю в Российской Федерации, аналоги наркотических средств и психотропных веществ, новые потенциально опасные психоактивные вещества, а также наркосодержащие растения, включенные в </w:t>
      </w:r>
      <w:hyperlink r:id="rId5" w:anchor="100014" w:history="1">
        <w:r w:rsidRPr="005D66A8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Перечень</w:t>
        </w:r>
      </w:hyperlink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растений, содержащих наркотические средства или психотропные вещества либо их прекурсоры и подлежащих контролю в Российской Федерации.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" w:name="100012"/>
      <w:bookmarkEnd w:id="11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Образовательная среда - совокупность условий, обстоятельств, событий, факторов и влияний на развивающуюся личность, а также развивающих личность возможностей, которым придается особое педагогическое значение.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" w:name="100013"/>
      <w:bookmarkEnd w:id="12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ПАВ - химические и фармакологические средства, негативно влияющие на физическое и психическое состояние человека и вызывающие болезненное пристрастие, приводящее к зависимости (наркотики, транквилизаторы, алкогольсодержащие и </w:t>
      </w:r>
      <w:proofErr w:type="spellStart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никотиносодержащие</w:t>
      </w:r>
      <w:proofErr w:type="spellEnd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вещества и др.).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" w:name="100014"/>
      <w:bookmarkEnd w:id="13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Профилактика употребления ПАВ - комплекс социальных, образовательных, психологических и медицинских воздействий, направленных на выявление и устранение причин и условий, способствующих распространению и употреблению ПАВ, на предупреждение развития и ликвидацию негативных личностных, социальных и медицинских последствий употребления ПАВ.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" w:name="100015"/>
      <w:bookmarkEnd w:id="14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Социализация - процесс усвоения индивидом образцов поведения, психологических установок, социальных норм и ценностей, знаний и навыков, позволяющих ему успешно функционировать в данном обществе.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" w:name="100016"/>
      <w:bookmarkEnd w:id="15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Употребление ПАВ - первичная проба, экспериментирование с приемом отдельных средств (наркотики, алкогольсодержащие и </w:t>
      </w:r>
      <w:proofErr w:type="spellStart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никотиносодержащие</w:t>
      </w:r>
      <w:proofErr w:type="spellEnd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вещества и иные) с целью изменения психического состояния, неоднократное употребление ПАВ без назначения врача, имеющее негативные медицинские, психологические и социальные последствия для личности человека.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6" w:name="100017"/>
      <w:bookmarkEnd w:id="16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Введение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7" w:name="100018"/>
      <w:bookmarkEnd w:id="17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ходе реализации антинаркотической политики в 2010 - 2020 годах наркоситуация в стране стабилизировалась &lt;1&gt;, однако распространенность употребления ПАВ среди несовершеннолетних и молодежи продолжает оставаться одной из ведущих социально значимых проблем нашего общества, определяющих необходимость организации активного противодействия.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8" w:name="100019"/>
      <w:bookmarkEnd w:id="18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--------------------------------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9" w:name="100020"/>
      <w:bookmarkEnd w:id="19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&lt;1&gt; </w:t>
      </w:r>
      <w:hyperlink r:id="rId6" w:anchor="100012" w:history="1">
        <w:r w:rsidRPr="005D66A8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Стратегия</w:t>
        </w:r>
      </w:hyperlink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государственной антинаркотической политики Российской Федерации на период до 2030 года, утвержденная Указом Президента Российской Федерации от 23 ноября 2020 г. N 733.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0" w:name="100021"/>
      <w:bookmarkEnd w:id="20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Согласно статистическим данным доклада Государственного антинаркотического комитета о наркоситуации в Российской Федерации в 2019 году, доля потребителей наркотиков в числе лиц, совершивших преступления на территории страны, снизилась с 8,9% до 8,7% (с 82 483 чел. до 76 630 чел.). Также отмечено снижение на 18,3% несовершеннолетних потребителей наркотиков (с 1 357 чел. до 1 109 чел.), совершивших преступления, в том числе на 40,2% совершивших их в состоянии наркотического опьянения (со 164 чел. до 98 чел.). В целом количество несовершеннолетних, совершивших наркопреступления, сократилось на 12,6% (с 1 924 чел. до 1 682 чел.), а их доля в общем числе установленных лиц составила 2% и за год не изменилась.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1" w:name="100022"/>
      <w:bookmarkEnd w:id="21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Формирование в обществе осознанного негативного отношения к незаконному потреблению наркотиков и участию в их незаконном обороте является одной из стратегических целей государственной антинаркотической политики (</w:t>
      </w:r>
      <w:hyperlink r:id="rId7" w:anchor="100071" w:history="1">
        <w:r w:rsidRPr="005D66A8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подпункт "в" пункта 11</w:t>
        </w:r>
      </w:hyperlink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Стратегии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г. N 733 (далее - Стратегия).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2" w:name="100023"/>
      <w:bookmarkEnd w:id="22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Среди основных стратегических задач </w:t>
      </w:r>
      <w:hyperlink r:id="rId8" w:anchor="100012" w:history="1">
        <w:r w:rsidRPr="005D66A8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Стратегии</w:t>
        </w:r>
      </w:hyperlink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коррелирующих напрямую с задачами профилактической деятельности в образовательных организациях: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3" w:name="100024"/>
      <w:bookmarkEnd w:id="23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формирование на общих методологических основаниях единой системы комплексной антинаркотической профилактической деятельности;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4" w:name="100025"/>
      <w:bookmarkEnd w:id="24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5" w:name="100026"/>
      <w:bookmarkEnd w:id="25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обеспечение эффективной координации антинаркотической деятельности.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6" w:name="100027"/>
      <w:bookmarkEnd w:id="26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Профилактика и раннее выявление незаконного потребления наркотиков является одним из направлений антинаркотической политики и осуществляется путем реализации следующих мер: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7" w:name="100028"/>
      <w:bookmarkEnd w:id="27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развития инфраструктуры, форм и методов первичной профилактики незаконного потребления ПАВ, в том числе совершенствование педагогических программ и методик профилактики противоправного поведения несовершеннолетних и включение таких программ и методик в электронные образовательные ресурсы, расширение практики использования универсальных педагогических методик (тренинг, проектная деятельность и другие методики);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8" w:name="100029"/>
      <w:bookmarkEnd w:id="28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включения профилактических мероприятий в образовательные программы, внеурочную и воспитательную работу, федеральные и региональные программы, проекты, практики воспитания граждан, в особенности детей и молодежи;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9" w:name="100030"/>
      <w:bookmarkEnd w:id="29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уделения особого внимания духовно-нравственному воспитанию в образовательных организациях, формирующему у обучающихся устойчивое неприятие незаконного потребления наркотиков;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0" w:name="100031"/>
      <w:bookmarkEnd w:id="30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разработки и внедрения стандартов деятельности в сфере профилактики незаконного потребления наркотиков, а также единого подхода к оценке ее эффективности, включая разработку критериев оценки и проведение экспертизы </w:t>
      </w:r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профилактических программ, реализуемых общественными и некоммерческими организациями;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1" w:name="100032"/>
      <w:bookmarkEnd w:id="31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развития системы подготовки кадров в сфере профилактики незаконного потребления наркотиков;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2" w:name="100033"/>
      <w:bookmarkEnd w:id="32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совершенствования механизма раннего выявления незаконного потребления наркотиков в образовательных организациях, создание условий обязательного участия обучающихся в мероприятиях по раннему выявлению незаконного потребления наркотиков;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3" w:name="100034"/>
      <w:bookmarkEnd w:id="33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организации сотрудничества со средствами массовой информации по вопросам антинаркотической пропаганды, в первую очередь несовершеннолетних и их родителей (законных представителей), о рисках и последствиях потребления наркотиков.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4" w:name="100035"/>
      <w:bookmarkEnd w:id="34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 </w:t>
      </w:r>
      <w:hyperlink r:id="rId9" w:anchor="000038" w:history="1">
        <w:r w:rsidRPr="005D66A8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пункте 2 статьи 4</w:t>
        </w:r>
      </w:hyperlink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Федерального закона от 8 января 1998 г. N 3-ФЗ "О наркотических средствах и психотропных веществах" устанавливается, что в числе принципов государственной политики в области противодействия незаконному обороту наркотиков определены приоритетность мер по профилактике наркомании, стимулирование деятельности, направленной на антинаркотическую пропаганду.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5" w:name="100036"/>
      <w:bookmarkEnd w:id="35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соответствии с </w:t>
      </w:r>
      <w:hyperlink r:id="rId10" w:anchor="000369" w:history="1">
        <w:r w:rsidRPr="005D66A8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частью 7 статьи 28</w:t>
        </w:r>
      </w:hyperlink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(далее - Федеральный закон об образовании) образовательная организация несет ответственность в установленном законодательством Российской Федерации порядке за жизнь и здоровье обучающихся при освоении образовательной программы.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6" w:name="100037"/>
      <w:bookmarkEnd w:id="36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Также к компетенции образовательной организации относится создание необходимых условий для охраны и укрепления здоровья обучающихся &lt;2&gt;.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7" w:name="100038"/>
      <w:bookmarkEnd w:id="37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--------------------------------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8" w:name="100039"/>
      <w:bookmarkEnd w:id="38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&lt;2&gt; </w:t>
      </w:r>
      <w:hyperlink r:id="rId11" w:anchor="100396" w:history="1">
        <w:r w:rsidRPr="005D66A8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 15 части 3 статьи 28</w:t>
        </w:r>
      </w:hyperlink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Федерального закона об образовании.</w:t>
      </w:r>
    </w:p>
    <w:bookmarkStart w:id="39" w:name="100040"/>
    <w:bookmarkEnd w:id="39"/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begin"/>
      </w:r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instrText xml:space="preserve"> HYPERLINK "https://legalacts.ru/doc/federalnyi-zakon-ot-24061999-n-120-fz-ob/" \l "000117" </w:instrText>
      </w:r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separate"/>
      </w:r>
      <w:r w:rsidRPr="005D66A8">
        <w:rPr>
          <w:rFonts w:ascii="Arial" w:eastAsia="Times New Roman" w:hAnsi="Arial" w:cs="Arial"/>
          <w:color w:val="4272D7"/>
          <w:sz w:val="24"/>
          <w:szCs w:val="24"/>
          <w:u w:val="single"/>
          <w:lang w:eastAsia="ru-RU"/>
        </w:rPr>
        <w:t>Подпунктом 7 пункта 1 статьи 14</w:t>
      </w:r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end"/>
      </w:r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Федерального закона от 24 июня 1999 г. N 120-ФЗ "Об основах системы профилактики безнадзорности и правонарушений несовершеннолетних", а также </w:t>
      </w:r>
      <w:hyperlink r:id="rId12" w:anchor="000395" w:history="1">
        <w:r w:rsidRPr="005D66A8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пунктом 15.1 части 3 статьи 28</w:t>
        </w:r>
      </w:hyperlink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Федерального закона об образовании определены полномочия органов, осуществляющих государственное управление в сфере образования, в части проведения мероприятий по раннему выявлению незаконного потребления наркотических средств и психотропных веществ среди обучающихся всех типов образовательных организаций.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0" w:name="100041"/>
      <w:bookmarkEnd w:id="40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Ключевым аспектом всей системы профилактики употребления ПАВ в образовательной среде является понимание того, что эффективность профилактической работы напрямую связана с возможностями образовательной организации, которые во многом превосходят другие социальные институты, включая возможности профилактики в семье. Система образования имеет профессиональный, организационный ресурс, а также сфера ее социального влияния позволяет обеспечивать комплексное, системное воздействие на целый ряд социальных групп, прежде всего, несовершеннолетних и молодежи, а, </w:t>
      </w:r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следовательно, вносить существенный вклад в формирование культуры здорового и безопасного образа жизни у подрастающего поколения. При этом важно сформировать компетентную психолого-педагогическую позицию у каждого педагогического работника, междисциплинарной команды по анализу устройства самого образовательного процесса, уклада образовательной организации как пространства, имеющего собственное </w:t>
      </w:r>
      <w:proofErr w:type="spellStart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профилактирующее</w:t>
      </w:r>
      <w:proofErr w:type="spellEnd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содержание, способности к его изменению и выстраиванию взаимодействия с разными партнерами исходя из специфики социокультурной ситуации конкретной образовательной организации.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1" w:name="100042"/>
      <w:bookmarkEnd w:id="41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 менее значимым является аспект соответствия профилактической деятельности возрастным особенностям обучающихся, современным тенденциям подростковых сообществ, в том числе в социальных сетях, что обеспечивает корректное, гибкое воздействие на формирование высокой сопротивляемости негативным явлениям как ключевому компоненту ценностно-смысловой сферы.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2" w:name="100043"/>
      <w:bookmarkEnd w:id="42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Кроме того, высокий уровень компетентности педагогических работников, родителей (законных представителей) непосредственно в вопросах профилактики зависимостей, включая их первые признаки, технологии помощи при раннем выявлении рисков, в том числе использования результатов социально-психологического тестирования обучающихся как способа раннего выявления "группы риска" по возможному вовлечению в незаконное потребление наркотических средств и психотропных веществ, обеспечивает системную оценку дефицитов и ресурсов образовательной среды, социума подростков и формирует целевые ориентиры организации профилактической работы в данном направлении.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3" w:name="100044"/>
      <w:bookmarkEnd w:id="43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Таким образом, организация работы в образовательной среде по вопросам профилактики употребления обучающимися ПАВ, являясь неотъемлемой частью ответственности образовательной организации, нуждается в системном и непрерывном осмыслении ее результатов, оценке эффективности с точки зрения воспитывающего, развивающего ресурсы потенциала обучающихся.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4" w:name="100045"/>
      <w:bookmarkEnd w:id="44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решении задач профилактики употребления ПАВ несовершеннолетними и молодежью в образовательной среде необходимо развитие содержательных, научных, методических оснований профилактической деятельности в соответствии с реалиями современного этапа развития общества.</w:t>
      </w:r>
    </w:p>
    <w:bookmarkStart w:id="45" w:name="100046"/>
    <w:bookmarkEnd w:id="45"/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begin"/>
      </w:r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instrText xml:space="preserve"> HYPERLINK "exp:427411:100013" </w:instrText>
      </w:r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separate"/>
      </w:r>
      <w:r w:rsidRPr="005D66A8">
        <w:rPr>
          <w:rFonts w:ascii="Arial" w:eastAsia="Times New Roman" w:hAnsi="Arial" w:cs="Arial"/>
          <w:color w:val="4272D7"/>
          <w:sz w:val="24"/>
          <w:szCs w:val="24"/>
          <w:u w:val="single"/>
          <w:lang w:eastAsia="ru-RU"/>
        </w:rPr>
        <w:t>Концепция</w:t>
      </w:r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end"/>
      </w:r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профилактики злоупотребления психоактивными веществами в образовательной среде, утвержденная приказом Министерства образования Российской Федерации от 28 февраля 2000 г. N 619 (далее - Концепция 2000 года), содержала базовые принципиальные положения, на основании которых во всех субъектах Российской Федерации в рамках единого методологического подхода началась реализация региональных программ профилактики злоупотребления ПАВ. Благодаря применению </w:t>
      </w:r>
      <w:hyperlink r:id="rId13" w:history="1">
        <w:r w:rsidRPr="005D66A8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Концепции</w:t>
        </w:r>
      </w:hyperlink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2000 года, впервые в истории отечественной системы превенции разработана стратегия объединения усилий различных социальных структур для организации единого профилактического пространства и создания инфраструктуры профилактической деятельности в образовательной среде.</w:t>
      </w:r>
    </w:p>
    <w:bookmarkStart w:id="46" w:name="100047"/>
    <w:bookmarkEnd w:id="46"/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begin"/>
      </w:r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instrText xml:space="preserve"> HYPERLINK "https://legalacts.ru/doc/pismo-minobrnauki-rf-ot-05092011-n-md-119706/" \l "100009" </w:instrText>
      </w:r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separate"/>
      </w:r>
      <w:r w:rsidRPr="005D66A8">
        <w:rPr>
          <w:rFonts w:ascii="Arial" w:eastAsia="Times New Roman" w:hAnsi="Arial" w:cs="Arial"/>
          <w:color w:val="4272D7"/>
          <w:sz w:val="24"/>
          <w:szCs w:val="24"/>
          <w:u w:val="single"/>
          <w:lang w:eastAsia="ru-RU"/>
        </w:rPr>
        <w:t>Концепция</w:t>
      </w:r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end"/>
      </w:r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профилактики употребления психоактивных веществ в образовательной среде, утвержденная заместителем Министра образования и </w:t>
      </w:r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науки Российской Федерации М.В. </w:t>
      </w:r>
      <w:proofErr w:type="spellStart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Дулинов</w:t>
      </w:r>
      <w:proofErr w:type="spellEnd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от 5 сентября 2011 г. (далее - Концепция 2010 года), сохраняя преемственность, продолжила дальнейшее развитие методологических и организационных основ профилактической деятельности в образовательной среде.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7" w:name="100048"/>
      <w:bookmarkEnd w:id="47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 </w:t>
      </w:r>
      <w:hyperlink r:id="rId14" w:anchor="100009" w:history="1">
        <w:r w:rsidRPr="005D66A8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Концепции</w:t>
        </w:r>
      </w:hyperlink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2010 года была представлена система принципов, организационных подходов и мер, направленных на исключение причин и условий, способствующих распространению и употреблению ПАВ в образовательной среде, с конечной целью - максимального исключения ПАВ из жизни несовершеннолетних.</w:t>
      </w:r>
    </w:p>
    <w:bookmarkStart w:id="48" w:name="100049"/>
    <w:bookmarkEnd w:id="48"/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begin"/>
      </w:r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instrText xml:space="preserve"> HYPERLINK "https://legalacts.ru/doc/pismo-minobrnauki-rf-ot-05092011-n-md-119706/" \l "100009" </w:instrText>
      </w:r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separate"/>
      </w:r>
      <w:r w:rsidRPr="005D66A8">
        <w:rPr>
          <w:rFonts w:ascii="Arial" w:eastAsia="Times New Roman" w:hAnsi="Arial" w:cs="Arial"/>
          <w:color w:val="4272D7"/>
          <w:sz w:val="24"/>
          <w:szCs w:val="24"/>
          <w:u w:val="single"/>
          <w:lang w:eastAsia="ru-RU"/>
        </w:rPr>
        <w:t>Концепция</w:t>
      </w:r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end"/>
      </w:r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2010 года ориентирована на утверждение качественно нового подхода к предупреждению распространения и употребления ПАВ как базового компонента общей государственной системы предупреждения употребления ПАВ несовершеннолетними и молодежью и основана на формировании в обществе культуры и ценностей здорового и безопасного образа жизни.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9" w:name="100050"/>
      <w:bookmarkEnd w:id="49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Изменение социальной ситуации, опыт, накопленный различными органами в ходе организации и проведении профилактической работы в образовательных организациях, изменения объективных реалий жизни современного общества в целом, возросшая актуальность формирования культуры здорового и безопасного образа жизни, а также изменения государственной политики в сфере борьбы с наркоманией, алкоголизмом, табакокурением требуют актуализации ряда положений </w:t>
      </w:r>
      <w:hyperlink r:id="rId15" w:anchor="100009" w:history="1">
        <w:r w:rsidRPr="005D66A8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Концепции</w:t>
        </w:r>
      </w:hyperlink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2010 года.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0" w:name="100051"/>
      <w:bookmarkEnd w:id="50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современной ситуации профилактическая деятельность должна строиться на утверждении приоритета задач первичной профилактики, основанной, главным образом, на развитии культуры здорового образа жизни и других социально значимых ценностей - созидания, творчества, духовного и нравственного совершенствования человека.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1" w:name="100052"/>
      <w:bookmarkEnd w:id="51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Настоящая Концепция основывается на положениях </w:t>
      </w:r>
      <w:hyperlink r:id="rId16" w:anchor="100012" w:history="1">
        <w:r w:rsidRPr="005D66A8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Стратегии</w:t>
        </w:r>
      </w:hyperlink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 </w:t>
      </w:r>
      <w:hyperlink r:id="rId17" w:anchor="100008" w:history="1">
        <w:r w:rsidRPr="005D66A8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Концепции</w:t>
        </w:r>
      </w:hyperlink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осуществления государственной политики противодействия потреблению табака и иной </w:t>
      </w:r>
      <w:proofErr w:type="spellStart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никотинсодержащей</w:t>
      </w:r>
      <w:proofErr w:type="spellEnd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продукции в Российской Федерации на период до 2035 г. и дальнейшую перспективу, утвержденной распоряжением Правительства Российской Федерации от 18 ноября 2019 г. N 2732-р, в части профилактики наркомании, алкоголизма и табакокурения.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2" w:name="100053"/>
      <w:bookmarkEnd w:id="52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Органы исполнительной власти субъектов Российской Федерации, осуществляющие государственное управление в сфере образования, определяют специфику профилактической деятельности в образовательных организациях с учетом региональных социально-экономических, социокультурных условий; объем профилактических воздействий в соответствии со стратегией реализации региональной профилактической программы и ресурсами административной территории, включая кадровый потенциал специалистов, осуществляющих профилактическую деятельность.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3" w:name="100054"/>
      <w:bookmarkEnd w:id="53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связи с многообразием профилактических программ в образовательной среде на территории Российской Федерации, наряду с определением стратегии, цели и средств профилактической деятельности, настоящая Концепция выполняет организационно-методическую и регламентирующую функции.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4" w:name="100055"/>
      <w:bookmarkEnd w:id="54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Основная часть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5" w:name="100056"/>
      <w:bookmarkEnd w:id="55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Цели, задачи и принципы профилактики употребления ПАВ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6" w:name="100057"/>
      <w:bookmarkEnd w:id="56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Профилактика в образовательной среде является компонентом общей системы предупреждения употребления ПАВ несовершеннолетними и молодежью, формирования и пропаганды здорового образа жизни в обществе, а также формирования в обществе нетерпимого отношения к незаконному потреблению наркотиков и участию в их незаконном обороте.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7" w:name="100058"/>
      <w:bookmarkEnd w:id="57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Цель профилактики в образовательной среде - развитие на постоянной основе содержания профилактической деятельности (включающей учебный, воспитательный и профилактический компоненты), направленной на минимизацию уровня вовлеченности в употребление ПАВ обучающихся образовательных организаций.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8" w:name="100059"/>
      <w:bookmarkEnd w:id="58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Задачами профилактики зависимости от ПАВ в образовательной среде являются: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9" w:name="100060"/>
      <w:bookmarkEnd w:id="59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формирование единого профилактического пространства в образовательной среде путем объединения усилий всех участников профилактической деятельности для обеспечения комплексного системного воздействия на целевые группы профилактики;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0" w:name="100061"/>
      <w:bookmarkEnd w:id="60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мониторинг состояния организации профилактической деятельности в образовательной среде и оценка ее эффективности;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1" w:name="100062"/>
      <w:bookmarkEnd w:id="61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минимизация влияния условий и факторов, способных провоцировать вовлечение в незаконное употребление ПАВ обучающихся образовательных организаций;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2" w:name="100063"/>
      <w:bookmarkEnd w:id="62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содействие созданию современной и безопасной цифровой образовательной среды, обеспечивающей доступность информации, направленной на формирование современных навыков и компетенций у обучающихся и молодежи, способствующих развитию ресурсов личности человека и гражданина, осознанно выполняющей и пропагандирующей правила здорового и экологически целесообразного образа жизни, безопасного для человека и окружающей его среды;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3" w:name="100064"/>
      <w:bookmarkEnd w:id="63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укрепление ресурсов семьи, ориентированных на воспитание у детей и подростков законопослушного, успешного, ответственного поведения, а также ресурсов семьи, обеспечивающих поддержку ребенку, вовлеченному в незаконное употребление ПАВ;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4" w:name="100065"/>
      <w:bookmarkEnd w:id="64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расширение практик обмена и внедрения в образовательной среде передовых, инновационных педагогических и психологических методик и технологий, способствующих развитию ценностей здорового образа жизни, культуры ответственного поведения в обществе и формированию устойчивого неприятия незаконного потребления ПАВ;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5" w:name="100066"/>
      <w:bookmarkEnd w:id="65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интеграция профилактических компонентов в образовательные программы, внеурочную и воспитательную деятельность, региональные и муниципальные программы, проекты, практики гражданско-патриотического, духовно-нравственного воспитания детей и молодежи;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6" w:name="100067"/>
      <w:bookmarkEnd w:id="66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развитие секций, кружков и иных форм организации внеучебного досуга несовершеннолетних на базе образовательных организаций в целях привлечения обучающихся к творческой, спортивной и иной деятельности как альтернативы потреблению ПАВ и иному противоправному поведению;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7" w:name="100068"/>
      <w:bookmarkEnd w:id="67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вовлечение несовершеннолетних в деятельность добровольческих (волонтерских), детско-юношеских и иных общественных движений и организаций с целью формирования </w:t>
      </w:r>
      <w:proofErr w:type="spellStart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просоциальных</w:t>
      </w:r>
      <w:proofErr w:type="spellEnd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нравственных установок, популяризации здорового образа жизни; развитие ресурсов, обеспечивающих снижение риска вовлечения в употребление ПАВ среди обучающихся.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8" w:name="100069"/>
      <w:bookmarkEnd w:id="68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Ресурсами, обеспечивающими снижение риска вовлечения в употребление ПАВ среди обучающихся, выступают: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9" w:name="100070"/>
      <w:bookmarkEnd w:id="69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социально-деятельностные - создание условий для развития инфраструктуры социальной, психолого-педагогической поддержки и формирования среды реализации позитивно ориентированных интересов обучающихся, </w:t>
      </w:r>
      <w:proofErr w:type="spellStart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просоциальных</w:t>
      </w:r>
      <w:proofErr w:type="spellEnd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форм досуга, </w:t>
      </w:r>
      <w:proofErr w:type="spellStart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здоровьесберегающей</w:t>
      </w:r>
      <w:proofErr w:type="spellEnd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среды, деятельности волонтерского молодежного движения, социально ориентированных общественных объединений и организаций;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0" w:name="100071"/>
      <w:bookmarkEnd w:id="70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личностные - создание условий для формирования у обучающихся образовательных организаций системы убеждений, обеспечивающей сознательный отказ от употребления ПАВ и устойчивого неприятия незаконного потребления наркотиков;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1" w:name="100072"/>
      <w:bookmarkEnd w:id="71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этико-правовые - создание условий для формирования правового самосознания, правовой грамотности обучающихся, с опорой на существующие общественные нормы и государственные механизмы контроля (юридического, социального, медицинского), препятствующие употреблению ПАВ обучающимися образовательных организаций;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2" w:name="100073"/>
      <w:bookmarkEnd w:id="72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духовно-нравственные - создание условий для формирования антинаркотической идеологии и антинаркотического поведения у детей и молодежи;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3" w:name="100074"/>
      <w:bookmarkEnd w:id="73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информационные - формирование условий развития цифровой культуры и цифровой гигиены, как совокупности навыков и компетенций обучающихся, способных осознанно выстраивать общение и обмен информацией с другими пользователями онлайн-пространства с помощью цифровых средств коммуникации, критично воспринимать получаемую информацию, соблюдать правила информационной безопасности.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4" w:name="100075"/>
      <w:bookmarkEnd w:id="74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Субъектами профилактики употребления ПАВ в образовательной среде являются: федеральные органы исполнительной власти, органы исполнительной власти субъектов Российской Федерации, органы местного самоуправления, образовательные организации, медицинские организации, должностные лица подразделений организации деятельности участковых уполномоченных полиции и подразделений по делам несовершеннолетних, по контролю за оборотом наркотиков территориальных органов МВД России, специалисты государственной наркологической службы, органы по делам молодежи, социально ориентированные общественные объединения и организации и как целевая группа - обучающиеся, а также их родители (законные представители).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5" w:name="100076"/>
      <w:bookmarkEnd w:id="75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Объектами профилактики в образовательной среде являются условия и факторы жизни обучающихся (как внешние, так и внутренние), связанные с риском вовлечения в употребление ПАВ, негативное влияние которых можно корректировать или нивелировать за счет опосредованного профилактического воздействия.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6" w:name="100077"/>
      <w:bookmarkEnd w:id="76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Внешние факторы и условия проявляются на макросоциальном уровне общества в целом и на </w:t>
      </w:r>
      <w:proofErr w:type="spellStart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микросоциальном</w:t>
      </w:r>
      <w:proofErr w:type="spellEnd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уровне, включая влияние ближайшего окружения. Среди них: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7" w:name="100078"/>
      <w:bookmarkEnd w:id="77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агрессивная активность по вовлечению несовершеннолетних в потребление наркотических средств и ПАВ, их доступность, появление новых потенциально опасных ПАВ наряду с низким уровнем эффективности контроля их распространения;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8" w:name="100079"/>
      <w:bookmarkEnd w:id="78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пропаганда незаконного потребления наркотиков и либеральные установки в отношении употребления ПАВ, которые демонстрируются средствами массовой коммуникации, в том числе посредством сети Интернет, социальными сетями и сообществами, обществом в целом и значимыми в детско-подростковой и молодежной среде социальными группами (семья, сверстники, друзья и т.д.);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9" w:name="100080"/>
      <w:bookmarkEnd w:id="79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недостаточный уровень развития инфраструктуры, обеспечивающей эффективную социальную адаптацию и включенность в </w:t>
      </w:r>
      <w:proofErr w:type="spellStart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просоциальную</w:t>
      </w:r>
      <w:proofErr w:type="spellEnd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деятельность обучающихся образовательных организаций;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0" w:name="100081"/>
      <w:bookmarkEnd w:id="80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социокультурные особенности среды, ближайшего окружения обучающихся, в том числе их родителей (законных представителей).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1" w:name="100082"/>
      <w:bookmarkEnd w:id="81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Внутренние факторы подразумевают личностные характеристики обучающихся образовательных организаций, имеющие связь с риском употребления ПАВ: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2" w:name="100083"/>
      <w:bookmarkEnd w:id="82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неадекватная самооценка, дисбаланс представления о себе и отношения к окружающему миру;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3" w:name="100084"/>
      <w:bookmarkEnd w:id="83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непринятие социальных норм, ориентированность на </w:t>
      </w:r>
      <w:proofErr w:type="spellStart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аддиктивные</w:t>
      </w:r>
      <w:proofErr w:type="spellEnd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установки социума;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4" w:name="100085"/>
      <w:bookmarkEnd w:id="84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высокий уровень тревожности, </w:t>
      </w:r>
      <w:proofErr w:type="spellStart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фрустрированности</w:t>
      </w:r>
      <w:proofErr w:type="spellEnd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конформности, склонность к риску, авантюризм;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5" w:name="100086"/>
      <w:bookmarkEnd w:id="85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редуцированная стрессоустойчивость и низкий уровень социально-психологической адаптации, </w:t>
      </w:r>
      <w:proofErr w:type="spellStart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просоциальной</w:t>
      </w:r>
      <w:proofErr w:type="spellEnd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активности и самоконтроля.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6" w:name="100087"/>
      <w:bookmarkEnd w:id="86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Организация профилактической работы в образовательной среде осуществляется на основе следующих принципов.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7" w:name="100088"/>
      <w:bookmarkEnd w:id="87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Принцип стратегической целостности обуславливает для организаторов и активных участников профилактической деятельности на всех уровнях взаимодействия единую стратегию профилактической деятельности, включая основные направления, методические подходы и конкретные мероприятия.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8" w:name="100089"/>
      <w:bookmarkEnd w:id="88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Принцип системности определяет при реализации профилактической деятельности в образовательной среде организационно-методическое взаимодействие федеральных органов исполнительной власти и подведомственных им организаций, включенных в профилактику, органов исполнительной власти субъектов Российской Федерации и органов местного самоуправления и подведомственных им организаций, а также </w:t>
      </w:r>
      <w:proofErr w:type="spellStart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межпрофессиональное</w:t>
      </w:r>
      <w:proofErr w:type="spellEnd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взаимодействие специалистов различных социальных практик (педагогов, психологов, медицинских работников, сотрудников органов внутренних дел Российской Федерации и иных), имеющих единую цель, гибкую структуру и механизм обратной связи, которые позволяют корректировать текущие задачи и индикаторы эффективности комплексной деятельности.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9" w:name="100090"/>
      <w:bookmarkEnd w:id="89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Принцип непрерывности обеспечивает непрерывную и цикличную реализацию комплекса профилактических мер в образовательной среде, включая постоянное совершенствование компетенций несовершеннолетних и молодежи в сфере профилактики употребления ПАВ и формирования культуры безопасного и здорового образа жизни.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0" w:name="100091"/>
      <w:bookmarkEnd w:id="90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Принцип многоаспектности профилактики основан на понимании употребления наркотических средств и психотропных веществ как сложного социально-психологического явления, что обуславливает комплексное использование социальных, психологических и личностно-ориентированных технологий и форм профилактической деятельности, охватывающих основные сферы социализации обучающихся образовательных организаций.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1" w:name="100092"/>
      <w:bookmarkEnd w:id="91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Принцип динамичности предполагает подвижность и гибкость связей между структурами и компонентами профилактической системы, обеспечивающих возможность ее развития и усовершенствования с учетом достигнутых результатов.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2" w:name="100093"/>
      <w:bookmarkEnd w:id="92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Принцип эффективного использования ресурсов участников профилактики предполагает, что основная часть задач профилактической деятельности реализуется за счет уже имеющихся у социальных институтов содержательных, методических, профессиональных ресурсов.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3" w:name="100094"/>
      <w:bookmarkEnd w:id="93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Принцип легитимности определяет соответствие любых форм профилактической деятельности в образовательной среде законодательству Российской Федерации и осуществляется в порядке, установленном федеральными органами исполнительной власти, реализующими функции по выработке государственной политики и нормативно-правовому регулированию в сфере образования, с учетом приоритета интересов ребенка при ее реализации.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4" w:name="100095"/>
      <w:bookmarkEnd w:id="94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Принцип ситуационной адекватности профилактической деятельности определяет соответствие содержания и организации профилактики реалиям экономической и социальной жизни и ситуации, связанной с употреблением ПАВ, в стране и регионе.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5" w:name="100096"/>
      <w:bookmarkEnd w:id="95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Реализация задач профилактики употребления ПАВ в образовательной среде осуществляется на следующих структурных уровнях.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6" w:name="100097"/>
      <w:bookmarkEnd w:id="96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Макросоциальный уровень предполагает реализацию профилактических задач в масштабах деятельности социальных институтов (системы здравоохранения, образования, социальной защиты населения). Он обеспечивает формирование </w:t>
      </w:r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единых механизмов реализации профилактического направления в масштабах общества и создает условия (организационные, правовые, содержательные) для предупреждения употребления ПАВ на региональном/муниципальном уровнях (</w:t>
      </w:r>
      <w:proofErr w:type="spellStart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мезосоциальный</w:t>
      </w:r>
      <w:proofErr w:type="spellEnd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уровень).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7" w:name="100098"/>
      <w:bookmarkEnd w:id="97"/>
      <w:proofErr w:type="spellStart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Микросоциальный</w:t>
      </w:r>
      <w:proofErr w:type="spellEnd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уровень предполагает реализацию профилактических задач в масштабах деятельности конкретных организаций, относящихся к различным социальным сферам, и ориентирован на конкретные социальные группы обучающихся, их родителей (законных представителей) и ближайшего окружения.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8" w:name="100099"/>
      <w:bookmarkEnd w:id="98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Вышеуказанные структурные уровни тесно взаимосвязаны, порядок их взаимодействия и полномочия определены федеральными законами и законами субъектов Российской Федерации, нормативно-правовыми актами органов местного самоуправления, локальными нормативными актами образовательных организаций.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9" w:name="100100"/>
      <w:bookmarkEnd w:id="99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структуре содержания задач профилактики в образовательной среде выделяют два направления - первичную и вторичную профилактику.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0" w:name="100101"/>
      <w:bookmarkEnd w:id="100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Первичная профилактика - система социальных, психологических и воспитательных мер, направленных на предупреждение вовлечения в употребление и распространение ПАВ. Реализуется в работе со всеми обучающимися, как не вовлеченными в наркопотребление, так и относящимися к группе риска вовлечения в употребление ПАВ. Ее основная цель - формирование у субъектов профилактической деятельности (их представителей) отношения нетерпимости к обороту и потреблению ПАВ, стремления к сохранению и укреплению собственного здоровья, приверженности законопослушному поведению. Первичная профилактика является приоритетным направлением превентивной деятельности в образовательной среде.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1" w:name="100102"/>
      <w:bookmarkEnd w:id="101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Вторичная профилактика - система социальных, психологических и медицинских мер в отношении обучающихся, имеющих эпизоды употребления ПАВ, а также имеющих признаки формирующейся зависимости в ее начальной стадии.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2" w:name="100103"/>
      <w:bookmarkEnd w:id="102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Инфраструктура профилактической деятельности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образовательной среде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3" w:name="100104"/>
      <w:bookmarkEnd w:id="103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Профилактика ПАВ реализуется социальными институтами, составляющим инфраструктуру профилактической деятельности в образовательной среде, включая: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4" w:name="100105"/>
      <w:bookmarkEnd w:id="104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Федеральные органы государственной власти и органы исполнительной власти субъектов Российской Федерации, иные государственные органы и учреждения, сфера задач которых связана с предупреждением вовлечения и употребления ПАВ несовершеннолетними и молодежью.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5" w:name="100106"/>
      <w:bookmarkEnd w:id="105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Образовательные организации.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6" w:name="100107"/>
      <w:bookmarkEnd w:id="106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3. Общественные объединения и организации (антиалкогольные и антинаркотические детско-молодежные волонтерские движения, родительские </w:t>
      </w:r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объединения, общественные организации досуговой и трудовой занятости несовершеннолетних и иные).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7" w:name="100108"/>
      <w:bookmarkEnd w:id="107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Семью, как социальный институт, выполняющий особые функции воспитания и социализации при организации деятельности по профилактике употребления ПАВ.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8" w:name="100109"/>
      <w:bookmarkEnd w:id="108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Взаимодействие между социальными институтами, составляющими инфраструктуру профилактической деятельности в образовательной среде, для решения общих задач предупреждения вовлечения в употребление ПАВ обучающимися выстраивается на основе следующих условий: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9" w:name="100110"/>
      <w:bookmarkEnd w:id="109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разделение сферы профилактической деятельности с учетом специфики непосредственных функций участников (органов и организаций системы образования, здравоохранения, внутренних дел, культуры, социальной защиты населения, молодежной политики, общественных объединений и организаций);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0" w:name="100111"/>
      <w:bookmarkEnd w:id="110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взаимодополнение и поддержка при планировании содержания и реализации технологий профилактической деятельности, используемых участниками, в целях обеспечения комплексного системного воздействия на адресные группы;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1" w:name="100112"/>
      <w:bookmarkEnd w:id="111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взаимообмен информацией о выявлении несовершеннолетних потребителей ПАВ, о склонении несовершеннолетних к потреблению указанных средств и веществ, о фактах вовлечения несовершеннолетних в совершение преступлений в сфере незаконного оборота наркотиков, а также оперативное реагирование на такие сообщения.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2" w:name="100113"/>
      <w:bookmarkEnd w:id="112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Технологии профилактики употребления ПАВ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образовательной среде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3" w:name="100114"/>
      <w:bookmarkEnd w:id="113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профилактике </w:t>
      </w:r>
      <w:proofErr w:type="spellStart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аддиктивного</w:t>
      </w:r>
      <w:proofErr w:type="spellEnd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поведения обучающихся используются следующие технологии: социальные, психологические, технологии, предусматривающие медицинскую профилактику, педагогические технологии.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4" w:name="100115"/>
      <w:bookmarkEnd w:id="114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Социальные технологии профилактики направлены на обеспечение условий эффективной социальной адаптации обучающихся образовательных организаций, а также формирование и развитие в обществе ценностных ориентиров и нормативных представлений, которые могут выступать в качестве альтернативы ценностям и нормам субкультуры, пропагандирующей употребление ПАВ.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5" w:name="100116"/>
      <w:bookmarkEnd w:id="115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Социальные технологии реализуются в следующих направлениях воздействия.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6" w:name="100117"/>
      <w:bookmarkEnd w:id="116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Информационно-просветительское направление: антинаркотическая, антиалкогольная и антитабачная реклама, пропаганда здорового образа жизни в средствах массовой информации, включая телевизионные и радиопрограммы, посвященные проблеме профилактики; профилирующие онлайн-ресурсы и социальные сети для антипропаганды потребления наркотиков, реализация интерактивных форм профилактической работы в сети Интернет.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7" w:name="100118"/>
      <w:bookmarkEnd w:id="117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При реализации информационно-просветительского направления особое внимание следует уделить включению ресурсов цифровых технологий в профилактику ПАВ, которые будут направлены на обеспечение условий </w:t>
      </w:r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формирования и развития современных цифровых навыков и компетенций у несовершеннолетних обучающихся и молодежи, развитие цифровой культуры и цифровой гигиены; формирование критического отношения к информации, размещенной в онлайн-пространстве.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8" w:name="100119"/>
      <w:bookmarkEnd w:id="118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Цифровые технологии позволяют быстро создать единую информационную систему в сфере антинаркотической профилактической деятельности и будут способствовать эффективному поиску информации, взаимодействия, коммуникации и обучения несовершеннолетних и молодежи в рамках дополнительного образования, обеспечивающего в том числе формирование идеологии антинаркотического поведения.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9" w:name="100120"/>
      <w:bookmarkEnd w:id="119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Организационно-досуговое направление: деятельность образовательных организаций и социальных служб, обеспечивающих вовлечение несовершеннолетних в </w:t>
      </w:r>
      <w:proofErr w:type="spellStart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просоциальную</w:t>
      </w:r>
      <w:proofErr w:type="spellEnd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деятельность и содержательные виды досуга: клубы по интересам, спортивная деятельность, общественные движения. Создание комплекса форм и способов внеучебной досуговой деятельности для обучающихся в целях создания позитивной альтернативы потреблению ПАВ и формированию </w:t>
      </w:r>
      <w:proofErr w:type="spellStart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просоциальных</w:t>
      </w:r>
      <w:proofErr w:type="spellEnd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нравственных установок, популяризации здорового образа жизни.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0" w:name="100121"/>
      <w:bookmarkEnd w:id="120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Социально-поддерживающее направление: деятельность социальных служб, обеспечивающих помощь и поддержку группам обучающихся с вероятным употреблением ПАВ и (или) с высоким риском вовлечения в употребление ПАВ.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1" w:name="100122"/>
      <w:bookmarkEnd w:id="121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Социально-поддерживающее направление может реализовываться через: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2" w:name="100123"/>
      <w:bookmarkEnd w:id="122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социальный мониторинг, направленный на выявление социальной ситуации в отношении обучающихся с вероятным употреблением ПАВ и (или) с высоким риском вовлечения в употребление ПАВ;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3" w:name="100124"/>
      <w:bookmarkEnd w:id="123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индивидуальную профилактическую работу в отношении обучающихся с вероятным употреблением ПАВ и (или) с высоким риском вовлечения в употребление ПАВ.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4" w:name="100125"/>
      <w:bookmarkEnd w:id="124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Психологические технологии профилактики направлены на коррекцию определенных психологических особенностей у обучающихся, затрудняющих их социальную адаптацию и повышающих риск вовлечения в употребление ПАВ.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5" w:name="100126"/>
      <w:bookmarkEnd w:id="125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Психологические технологии реализуются в следующих направлениях воздействия: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6" w:name="100127"/>
      <w:bookmarkEnd w:id="126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развитие психологических ресурсов личности обучающихся, препятствующих формированию зависимости от ПАВ;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7" w:name="100128"/>
      <w:bookmarkEnd w:id="127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развитие психологических и социальных навыков, способствующих формированию системы ценностей и убеждений, обеспечивающей сознательный отказ от употребления ПАВ и устойчивого неприятия незаконного потребления наркотиков, формирования культуры безопасного и здорового образа жизни;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8" w:name="100129"/>
      <w:bookmarkEnd w:id="128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создание благоприятного доверительного климата и условий для успешной социализации в ученическом коллективе, социально-психологической адаптации в целом;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9" w:name="100130"/>
      <w:bookmarkEnd w:id="129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реализация мероприятий, направленных на раннее выявление незаконного потребления наркотических средств и психотропных веществ, включающих в себя социально-психологическое тестирование обучающихся образовательных организаций.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0" w:name="100131"/>
      <w:bookmarkEnd w:id="130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реализации данных мероприятий следует актуализировать важность легитимности их проведения: на основании информированного согласия несовершеннолетних, их родителей (законных представителей), конфиденциальности процедуры проведения и результатов тестирования; и дальнейшего психолого-педагогического сопровождения с целью оказания квалифицированной психологической помощи.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1" w:name="100132"/>
      <w:bookmarkEnd w:id="131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рамках программной профилактической деятельности психологические технологии реализуются в групповой работе и при индивидуальном консультировании всех участников образовательных отношений (в том числе, консультирование, направленное на выявление тех или иных факторов риска формирования зависимости от ПАВ; мотивационное консультирование; консультирование при выявленных проблемах зависимости; групповой профилактический и (или) </w:t>
      </w:r>
      <w:proofErr w:type="spellStart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психокоррекционный</w:t>
      </w:r>
      <w:proofErr w:type="spellEnd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тренинг).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2" w:name="100133"/>
      <w:bookmarkEnd w:id="132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Технологии, предусматривающие медицинскую профилактику, направлены на раннее выявление обучающихся, имеющих риск потребления ПАВ и (или) потребляющих ПАВ.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3" w:name="100134"/>
      <w:bookmarkEnd w:id="133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Технологии, предусматривающие медицинскую профилактику, реализуются в следующих направлениях воздействия: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4" w:name="100135"/>
      <w:bookmarkEnd w:id="134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раннее выявление употребления ПАВ среди обучающихся;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5" w:name="100136"/>
      <w:bookmarkEnd w:id="135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мотивационное консультирование обучающихся, имеющих риск употребления ПАВ или употребляющих ПАВ, в целях формирования у них приверженности к отказу от употребления ПАВ, побуждения к обращению за оказанием медицинской помощи;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6" w:name="100137"/>
      <w:bookmarkEnd w:id="136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медицинская помощь по профилю "психиатрия-наркология".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7" w:name="100138"/>
      <w:bookmarkEnd w:id="137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Реализация указанных мероприятий осуществляется на основании информированного добровольного согласия обучающихся, их родителей (законных представителей) и с соблюдением принципа врачебной тайны.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8" w:name="100139"/>
      <w:bookmarkEnd w:id="138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этом необходимо постепенное создание условий для полного охвата обучающихся мероприятиями по раннему выявлению незаконного потребления ПАВ.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9" w:name="100140"/>
      <w:bookmarkEnd w:id="139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Педагогические технологии профилактики направлены на формирование у адресных групп профилактики (прежде всего, у обучающихся) представлений, норм поведения, оценок, снижающих риск приобщения к ПАВ, а также на развитие личностных ресурсов, обеспечивающих эффективную социальную адаптацию.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0" w:name="100141"/>
      <w:bookmarkEnd w:id="140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Педагогические технологии реализуются в следующих направлениях воздействия: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1" w:name="100142"/>
      <w:bookmarkEnd w:id="141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расширение практики использования универсальных педагогических методик и технологий (тренинги, кейс-технологии, ролевые игры, проектная деятельность и др.), составляющих основу для разработки профилактических обучающих программ, обеспечивающих специальное целенаправленное системное воздействие на адресные группы профилактики;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2" w:name="100143"/>
      <w:bookmarkEnd w:id="142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включение профилактических мероприятий в образовательные программы, внеурочную и воспитательную работу, в разрабатываемые педагогическими работниками проекты и реализуемые практики, в том числе с опорой на результаты социально-психологического тестирования обучающихся, направленного на раннее выявление незаконного потребления наркотических средств и психотропных веществ.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3" w:name="100144"/>
      <w:bookmarkEnd w:id="143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реализации педагогических технологий следует придерживаться следующих принципов: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4" w:name="100145"/>
      <w:bookmarkEnd w:id="144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системно-деятельностного подхода, нацеленного на развитие субъектной позиции личности обучающегося, умеющей ставить цели, решать задачи, и отвечать за результаты своей деятельности;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5" w:name="100146"/>
      <w:bookmarkEnd w:id="145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педагогики сотрудничества, основанной на реализации совместной развивающей деятельности взрослых и детей, на основе установки доверительных отношений, взаимопонимания и взаимопроникновения в духовный мир друг друга, совместного анализа хода и результатов этой деятельности.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6" w:name="100147"/>
      <w:bookmarkEnd w:id="146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реализации педагогических технологий следует отказаться от информационно-образовательного подхода как приоритетного при организации профилактической деятельности, усилия направить на реализацию системно-деятельностного подхода в профилактике.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7" w:name="100148"/>
      <w:bookmarkEnd w:id="147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реализации педагогических технологий, реализуемых общественными и некоммерческими организациями в образовательной среде, необходимо предусмотреть наличие социально-педагогической оценки (экспертизы) профилактических проектов и программ и механизмов контроля их реализации.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8" w:name="100149"/>
      <w:bookmarkEnd w:id="148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Вышеперечисленные технологии профилактики должны стать одним из компонентов в программе подготовки или переподготовки и повышения квалификации педагогических кадров, позволяющей освоить педагогическим работникам образовательных организаций методы педагогических технологий для решения конкретных задач профилактики.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9" w:name="100150"/>
      <w:bookmarkEnd w:id="149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Деятельность образовательной организации в сфере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профилактики употребления ПАВ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0" w:name="100151"/>
      <w:bookmarkEnd w:id="150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Основным структурным и содержательным компонентом системы профилактики употребления ПАВ в образовательной среде является профилактическая деятельности образовательной организации. Ее содержание и идеология определяются общими целями и задачами профилактики в образовательной среде, связанными с комплексным воздействием на условия и факторы жизни </w:t>
      </w:r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обучающихся (как внешние, так и внутриличностные), связанные с риском вовлечения в употребление ПАВ.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1" w:name="100152"/>
      <w:bookmarkEnd w:id="151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Профилактическая деятельность образовательной организации представляет собой комплексную систему организации процесса обучения и воспитания детей и молодежи, обеспечивающую снижение риска вовлечения в употребление ПАВ за счет расширения социальных компетенций, формирования личностных свойств и качеств обучающихся, направленных на принятие ценностей здорового и безопасного образа жизни, повышение правового самосознания и устойчивости к негативным влияниям среды.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2" w:name="100153"/>
      <w:bookmarkEnd w:id="152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Основой профилактической деятельности образовательной организации является формирование у обучающихся: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3" w:name="100154"/>
      <w:bookmarkEnd w:id="153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негативного отношения ко всем формам потребления ПАВ как опасного для здоровья и социального статуса поведения;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4" w:name="100155"/>
      <w:bookmarkEnd w:id="154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универсальных навыков и компетенций, обеспечивающих возможность реализовывать свои потребности социально значимыми способами с учетом личностных ресурсов, в том числе путем их развития и укрепления.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5" w:name="100156"/>
      <w:bookmarkEnd w:id="155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Выделяются два основных направления профилактической деятельности образовательной организации: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6" w:name="100157"/>
      <w:bookmarkEnd w:id="156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непосредственное психолого-педагогическое воздействие на обучающихся с целью формирования у них необходимой модели поведения, свойств и качеств личности;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7" w:name="100158"/>
      <w:bookmarkEnd w:id="157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создание благоприятных условий для эффективной социализации и социально-психологической адаптации обучающихся.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8" w:name="100159"/>
      <w:bookmarkEnd w:id="158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реализации профилактической деятельности образовательной организации используются разнообразные превентивные технологии (социальные, педагогические, психологические) и формы организации воздействия на адресные группы. К ним относятся: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9" w:name="100160"/>
      <w:bookmarkEnd w:id="159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интеграция профилактического содержания в базовые учебные программы, воспитательную внеурочную работу (тренинговые занятия, ролевые игры, дискуссии, индивидуальная работа с обучающимися);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60" w:name="100161"/>
      <w:bookmarkEnd w:id="160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разработка и внедрение образовательных программ для родителей (законных представителей).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61" w:name="100162"/>
      <w:bookmarkEnd w:id="161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Такие формы деятельности педагогов, воспитателей, школьных психологов, включенные в систему профилактики употребления ПАВ, обуславливают необходимость организации их систематической подготовки к участию в превентивной деятельности.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62" w:name="100163"/>
      <w:bookmarkEnd w:id="162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Первичная и базовая подготовка специалистов образовательной сферы по профилактике употребления ПАВ несовершеннолетними и молодежью должна включать в себя: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63" w:name="100164"/>
      <w:bookmarkEnd w:id="163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информацию о концептуальных и методических основах ведения профилактической работы (методологический модуль);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64" w:name="100165"/>
      <w:bookmarkEnd w:id="164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достоверную и разноплановую информацию о содержании, социально-психологических причинах и условиях вовлечения обучающихся в наркопотребление (информационный модуль);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65" w:name="100166"/>
      <w:bookmarkEnd w:id="165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интерактивные методы обучения психолого-педагогическим технологиям ведения профилактической работы среди несовершеннолетних и молодежи (интерактивный модуль);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66" w:name="100167"/>
      <w:bookmarkEnd w:id="166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технологии проектной деятельности при разработке региональных и авторских программ профилактики (проектный модуль).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67" w:name="100168"/>
      <w:bookmarkEnd w:id="167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Такая структура подготовки специалистов направлена на окончательный отказ от использования информационно-образовательного подхода в работе с обучающимися по профилактике ПАВ, вместе с тем способствует реализации принципов системно-деятельностного подхода в профилактике.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68" w:name="100169"/>
      <w:bookmarkEnd w:id="168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Выделенные формы подготовки должны осуществляться в рамках профессионального образования, включая систему повышения квалификации и профессиональной переподготовки кадров.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69" w:name="100170"/>
      <w:bookmarkEnd w:id="169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Основные условия эффективности профилактической деятельности образовательной организации: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70" w:name="100171"/>
      <w:bookmarkEnd w:id="170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системность профилактической деятельности образовательной организации - рассматривается как часть единого процесса воспитания и обучения несовершеннолетнего, а ее задачи соответствуют общим задачам учебно-воспитательного процесса;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71" w:name="100172"/>
      <w:bookmarkEnd w:id="171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комплексность - задачи формирования у несовершеннолетних негативного отношения к употреблению ПАВ реализуются в рамках единого педагогического процесса и сформированного в образовательной среде профилактического пространства;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72" w:name="100173"/>
      <w:bookmarkEnd w:id="172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целостность - вовлечение в сферу профилактической деятельности образовательной организации всех основных институтов социализации несовершеннолетних и молодежи: образовательной организации, семьи, ближайшего окружения;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73" w:name="100174"/>
      <w:bookmarkEnd w:id="173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интеграция - реализация целей и задач профилактической деятельности осуществляется в процессе формирования у детей и подростков навыков и компетенций, имеющих для них актуальное значение и востребованных в их повседневной жизни;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74" w:name="100175"/>
      <w:bookmarkEnd w:id="174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безопасность - тщательный отбор информации и форм воздействия на несовершеннолетнего для предотвращения провоцирования интереса к ПАВ;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75" w:name="100176"/>
      <w:bookmarkEnd w:id="175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возрастная адекватность - содержание профилактической деятельности образовательной организации строится с учетом особенностей социального, </w:t>
      </w:r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психологического развития в конкретном возрасте, а также с учетом реальных для того или иного возраста рисков возможного вовлечения в употребление ПАВ.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76" w:name="100177"/>
      <w:bookmarkEnd w:id="176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индивидуальная обусловленность - деятельность ориентируется, строится и реализуется с учетом личностных особенностей обучающегося и его индивидуальной социальной ситуации развития.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77" w:name="100178"/>
      <w:bookmarkEnd w:id="177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Проектирование профилактической деятельности образовательной организации целесообразно соотносить с разработкой и реализацией рабочей программы воспитания учитывая, что рабочая программа воспитания должна быть направлена на развитие личности обучающихся, в том числе духовно-нравственное развитие, укрепление психического здоровья и физическое воспитание.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78" w:name="100179"/>
      <w:bookmarkEnd w:id="178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рабочей программе воспитания обозначены ее структурные модули, определен принцип единства урочной и внеурочной деятельности, осуществляемой образовательной организацией, совместно с семьей и другими институтами воспитания.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79" w:name="100180"/>
      <w:bookmarkEnd w:id="179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Целевые установки рабочей программы воспитания ориентированы на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80" w:name="100181"/>
      <w:bookmarkEnd w:id="180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Оценка эффективности профилактики употребления ПАВ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образовательной среде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81" w:name="100182"/>
      <w:bookmarkEnd w:id="181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Эффективность является важной интегральной характеристикой достигнутых результатов профилактики в образовательной среде и отражает их социальную значимость: вклад в решение государственной задачи предупреждения употребления ПАВ обучающимися.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82" w:name="100183"/>
      <w:bookmarkEnd w:id="182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Определение эффективности осуществляется в ходе специальной оценочной процедуры, которая является обязательным этапом профилактической, как и любой иной деятельности.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83" w:name="100184"/>
      <w:bookmarkEnd w:id="183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Оценка эффективности выполняет важные для практики функции: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84" w:name="100185"/>
      <w:bookmarkEnd w:id="184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диагностика - определение сферы и характера изменений, вызванных профилактическими воздействиями;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85" w:name="100186"/>
      <w:bookmarkEnd w:id="185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отбор - выявление региональных и авторских программ, обеспечивающих достижение наиболее значимых позитивных результатов в профилактике употребления ПАВ несовершеннолетними для дальнейшего широкого и повсеместного внедрения в практику;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86" w:name="100187"/>
      <w:bookmarkEnd w:id="186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коррекция - внесение изменений в содержание и структуру реализуемой профилактической деятельности с целью оптимизации ее результатов;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87" w:name="100188"/>
      <w:bookmarkEnd w:id="187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прогноз - определение задач, форм и методов организации профилактики при планировании новых этапов ее реализации с учетом достигнутого.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88" w:name="100189"/>
      <w:bookmarkEnd w:id="188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Общая оценка эффективности профилактики формируется из оценки организации процесса профилактики и оценки результатов профилактики, и реализуется на следующих уровнях: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89" w:name="100190"/>
      <w:bookmarkEnd w:id="189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уровне управления профилактической деятельностью - разработка государственных программ и комплекса мероприятий в рамках их реализации;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90" w:name="100191"/>
      <w:bookmarkEnd w:id="190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уровне организации профилактической деятельности - выполнение программ профилактики и воспитания в каждой образовательной организации.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91" w:name="100192"/>
      <w:bookmarkEnd w:id="191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Индикаторы эффективности профилактической деятельности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92" w:name="100193"/>
      <w:bookmarkEnd w:id="192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Первая группа индикаторов связана с оценкой процесса реализации профилактической деятельности и подразумевает характеристику сформированности и действенности единого профилактического пространства: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93" w:name="100194"/>
      <w:bookmarkEnd w:id="193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существование продуктивных и действенных форм контроля реализации профилактической деятельности в образовательной среде;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94" w:name="100195"/>
      <w:bookmarkEnd w:id="194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скоординированность действий всех субъектов профилактики употребления ПАВ (модель взаимодействия, реализация совместных профилактических программ и иное);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95" w:name="100196"/>
      <w:bookmarkEnd w:id="195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численность образовательных организаций, реализующих первичную профилактику на постоянной основе;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96" w:name="100197"/>
      <w:bookmarkEnd w:id="196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наличие эффективных профилактических программ, включающих психолого-педагогические технологии их реализации;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97" w:name="100198"/>
      <w:bookmarkEnd w:id="197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кадровый состав специалистов, реализующих профилактическую деятельность;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98" w:name="100199"/>
      <w:bookmarkEnd w:id="198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повышение квалификации специалистов по вопросам профилактики ПАВ.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99" w:name="100200"/>
      <w:bookmarkEnd w:id="199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Вторая группа индикаторов связана с оценкой результатов профилактической деятельности и подразумевает характеристику качественных изменений в модели поведения обучающихся: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00" w:name="100201"/>
      <w:bookmarkEnd w:id="200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частоту случаев употребления ПАВ и фактов социально-психологических последствий злоупотребления ПАВ и степени их тяжести;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01" w:name="100202"/>
      <w:bookmarkEnd w:id="201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вовлеченность обучающихся в содержательные формы досуга и иные виды </w:t>
      </w:r>
      <w:proofErr w:type="spellStart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просоциальной</w:t>
      </w:r>
      <w:proofErr w:type="spellEnd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активности, направленных на формирование у обучающихся образовательных организаций системы ценностей и убеждений, обеспечивающей сознательный отказ от употребления ПАВ и устойчивого неприятия незаконного потребления наркотиков, формирование культуры безопасного и экологически целесообразного образа жизни;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02" w:name="100203"/>
      <w:bookmarkEnd w:id="202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вовлеченность обучающихся в мероприятия раннего выявления незаконного наркопотребления и численность обучающихся, отнесенных по результатам социально-психологического тестирования к группе риска.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03" w:name="100204"/>
      <w:bookmarkEnd w:id="203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Заключение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04" w:name="100205"/>
      <w:bookmarkEnd w:id="204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Система образования является активным участником деятельности по профилактике употребления ПАВ в Российской Федерации. Профессиональный и организационный ресурс этой системы и сфера ее социального влияния позволяют в рамках образовательной среды осуществлять комплексное и системное воздействие на установки, интересы и ориентиры детей и молодежи, а, следовательно, вносить существенный вклад в формирование ценности здоровья, культуры здорового и безопасного образа жизни у подрастающего поколения.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05" w:name="100206"/>
      <w:bookmarkEnd w:id="205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Настоящая Концепция разработана как базовый компонент общегосударственной системы предупреждения употребления ПАВ в образовательной среде. Она утверждает приоритет первичной профилактики с конечной целью полного исключения психоактивных веществ из образа жизни детей и молодежи через развитие культуры и ценностей здорового и безопасного образа жизни.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06" w:name="100207"/>
      <w:bookmarkEnd w:id="206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Эта цель реализуется посредством развития инфраструктуры и содержания профилактической деятельности, направленной на снижение уровня вовлеченности в употребление ПАВ обучающихся образовательных организаций.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07" w:name="100208"/>
      <w:bookmarkEnd w:id="207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Первичная профилактика в образовательной среде </w:t>
      </w:r>
      <w:proofErr w:type="gramStart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это</w:t>
      </w:r>
      <w:proofErr w:type="gramEnd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комплексная и системная организация учебно-воспитательного процесса, обеспечивающая снижение употребления ПАВ обучающимися через расширение социальных навыков и компетенций, формирование личностных свойств и качеств, повышающих устойчивость к негативным социальным воздействиям.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08" w:name="100209"/>
      <w:bookmarkEnd w:id="208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Включение в превентивную деятельность педагогических работников образовательных организаций обуславливают необходимость систематического повышения ими своей квалификации на основе использования современных информационных, интерактивных и проектных подходов в профилактике.</w:t>
      </w:r>
    </w:p>
    <w:p w:rsidR="005D66A8" w:rsidRPr="005D66A8" w:rsidRDefault="005D66A8" w:rsidP="005D66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09" w:name="100210"/>
      <w:bookmarkEnd w:id="209"/>
      <w:r w:rsidRPr="005D66A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Оценка эффективности профилактической деятельности является существенной интегральной характеристикой достигнутых результатов профилактики в образовательной среде и отражает их социальный вклад в решение государственной задачи по превенции вовлечения обучающихся в употребление и распространение ПАВ и формирование приоритета безопасного и здорового образа жизни.</w:t>
      </w:r>
    </w:p>
    <w:p w:rsidR="005D66A8" w:rsidRDefault="005D66A8">
      <w:bookmarkStart w:id="210" w:name="_GoBack"/>
      <w:bookmarkEnd w:id="210"/>
    </w:p>
    <w:sectPr w:rsidR="005D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A8"/>
    <w:rsid w:val="005D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1EEFB-7709-4AB0-B887-F1078BBF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ukaz-prezidenta-rf-ot-23112020-n-733-ob-utverzhdenii/" TargetMode="External"/><Relationship Id="rId13" Type="http://schemas.openxmlformats.org/officeDocument/2006/relationships/hyperlink" Target="exp:427411:10001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ukaz-prezidenta-rf-ot-23112020-n-733-ob-utverzhdenii/" TargetMode="External"/><Relationship Id="rId12" Type="http://schemas.openxmlformats.org/officeDocument/2006/relationships/hyperlink" Target="https://legalacts.ru/doc/273_FZ-ob-obrazovanii/glava-3/statja-28/" TargetMode="External"/><Relationship Id="rId17" Type="http://schemas.openxmlformats.org/officeDocument/2006/relationships/hyperlink" Target="https://legalacts.ru/doc/rasporjazhenie-pravitelstva-rf-ot-18112019-n-2732-r-ob-utverzhdeni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galacts.ru/doc/ukaz-prezidenta-rf-ot-23112020-n-733-ob-utverzhdenii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ukaz-prezidenta-rf-ot-23112020-n-733-ob-utverzhdenii/" TargetMode="External"/><Relationship Id="rId11" Type="http://schemas.openxmlformats.org/officeDocument/2006/relationships/hyperlink" Target="https://legalacts.ru/doc/273_FZ-ob-obrazovanii/glava-3/statja-28/" TargetMode="External"/><Relationship Id="rId5" Type="http://schemas.openxmlformats.org/officeDocument/2006/relationships/hyperlink" Target="https://legalacts.ru/doc/postanovlenie-pravitelstva-rf-ot-27112010-n-934/" TargetMode="External"/><Relationship Id="rId15" Type="http://schemas.openxmlformats.org/officeDocument/2006/relationships/hyperlink" Target="https://legalacts.ru/doc/pismo-minobrnauki-rf-ot-05092011-n-md-119706/" TargetMode="External"/><Relationship Id="rId10" Type="http://schemas.openxmlformats.org/officeDocument/2006/relationships/hyperlink" Target="https://legalacts.ru/doc/273_FZ-ob-obrazovanii/glava-3/statja-28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legalacts.ru/doc/postanovlenie-pravitelstva-rf-ot-30061998-n-681/" TargetMode="External"/><Relationship Id="rId9" Type="http://schemas.openxmlformats.org/officeDocument/2006/relationships/hyperlink" Target="https://legalacts.ru/doc/federalnyi-zakon-ot-08011998-n-3-fz-o/" TargetMode="External"/><Relationship Id="rId14" Type="http://schemas.openxmlformats.org/officeDocument/2006/relationships/hyperlink" Target="https://legalacts.ru/doc/pismo-minobrnauki-rf-ot-05092011-n-md-1197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7685</Words>
  <Characters>43807</Characters>
  <Application>Microsoft Office Word</Application>
  <DocSecurity>0</DocSecurity>
  <Lines>365</Lines>
  <Paragraphs>102</Paragraphs>
  <ScaleCrop>false</ScaleCrop>
  <Company/>
  <LinksUpToDate>false</LinksUpToDate>
  <CharactersWithSpaces>51390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2023-03-17T08:27:00Z</dcterms:created>
  <dcterms:modified xsi:type="dcterms:W3CDTF">2023-03-17T08:27:00Z</dcterms:modified>
</cp:coreProperties>
</file>