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F7" w:rsidRPr="005C012C" w:rsidRDefault="008E76F7" w:rsidP="008E76F7">
      <w:pPr>
        <w:rPr>
          <w:sz w:val="26"/>
          <w:szCs w:val="26"/>
        </w:rPr>
      </w:pPr>
    </w:p>
    <w:p w:rsidR="00095CD4" w:rsidRPr="00095CD4" w:rsidRDefault="00095CD4" w:rsidP="00CE13D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095CD4">
        <w:rPr>
          <w:b/>
          <w:bCs/>
        </w:rPr>
        <w:t>Постановление Правительства Республики Северная Осетия-Алания от 31 мая 2013 г. N 193 "Об утверждении основных требований к школьной одежде и внешнему виду обучающихся по образовательным программам на</w:t>
      </w:r>
      <w:r w:rsidR="00443D42" w:rsidRPr="00443D42">
        <w:rPr>
          <w:b/>
          <w:bCs/>
        </w:rPr>
        <w:t xml:space="preserve">чального общего, основного общего и среднего общего образования </w:t>
      </w:r>
      <w:r w:rsidR="00443D42" w:rsidRPr="00095CD4">
        <w:rPr>
          <w:b/>
        </w:rPr>
        <w:t>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Осетия-Алания"</w:t>
      </w:r>
    </w:p>
    <w:p w:rsidR="00095CD4" w:rsidRPr="00095CD4" w:rsidRDefault="00D757BD" w:rsidP="00095CD4">
      <w:pPr>
        <w:numPr>
          <w:ilvl w:val="0"/>
          <w:numId w:val="2"/>
        </w:numPr>
        <w:spacing w:before="100" w:beforeAutospacing="1" w:after="100" w:afterAutospacing="1"/>
        <w:rPr>
          <w:vanish/>
        </w:rPr>
      </w:pPr>
      <w:hyperlink r:id="rId6" w:history="1">
        <w:r w:rsidR="00095CD4" w:rsidRPr="00095CD4">
          <w:rPr>
            <w:vanish/>
            <w:color w:val="0000FF"/>
            <w:u w:val="single"/>
          </w:rPr>
          <w:t>Гарант: Законодательство Республики Северная Осетия-Алания</w:t>
        </w:r>
      </w:hyperlink>
      <w:r w:rsidR="00095CD4" w:rsidRPr="00095CD4">
        <w:rPr>
          <w:vanish/>
        </w:rPr>
        <w:t>  </w:t>
      </w:r>
    </w:p>
    <w:p w:rsidR="00443D42" w:rsidRDefault="00443D42" w:rsidP="00443D42">
      <w:pPr>
        <w:pStyle w:val="aa"/>
        <w:ind w:firstLine="360"/>
        <w:jc w:val="both"/>
      </w:pPr>
      <w:proofErr w:type="gramStart"/>
      <w:r>
        <w:t>В с</w:t>
      </w:r>
      <w:r w:rsidR="00095CD4" w:rsidRPr="00095CD4">
        <w:t xml:space="preserve">оответствии с </w:t>
      </w:r>
      <w:hyperlink r:id="rId7" w:anchor="block_10316" w:history="1">
        <w:r w:rsidR="00095CD4" w:rsidRPr="00095CD4">
          <w:rPr>
            <w:color w:val="0000FF"/>
            <w:u w:val="single"/>
          </w:rPr>
          <w:t xml:space="preserve">пунктом 6 </w:t>
        </w:r>
      </w:hyperlink>
      <w:hyperlink r:id="rId8" w:history="1">
        <w:r w:rsidR="00095CD4" w:rsidRPr="00095CD4">
          <w:rPr>
            <w:color w:val="0000FF"/>
            <w:u w:val="single"/>
          </w:rPr>
          <w:t>части</w:t>
        </w:r>
      </w:hyperlink>
      <w:r w:rsidR="00095CD4" w:rsidRPr="00095CD4">
        <w:t xml:space="preserve"> 1 статьи 3 и </w:t>
      </w:r>
      <w:hyperlink r:id="rId9" w:anchor="block_108324" w:history="1">
        <w:r w:rsidR="00095CD4" w:rsidRPr="00095CD4">
          <w:rPr>
            <w:color w:val="0000FF"/>
            <w:u w:val="single"/>
          </w:rPr>
          <w:t>пунктом 18 части 3 статьи 28</w:t>
        </w:r>
      </w:hyperlink>
      <w:r w:rsidR="00095CD4" w:rsidRPr="00095CD4">
        <w:t xml:space="preserve"> Федерального закона от 29 декабря 2012 года N 273-ФЗ "Об образовании в Российской Федерации", вступающего в силу с 1 сентября 2013 года, в целях обеспечения светского характера образования в государственных образовательных организациях, реализующих программы начального общего, основного общего и среднего общего образования, и муниципальных</w:t>
      </w:r>
      <w:proofErr w:type="gramEnd"/>
      <w:r w:rsidR="00095CD4" w:rsidRPr="00095CD4">
        <w:t xml:space="preserve"> образовательных </w:t>
      </w:r>
      <w:proofErr w:type="gramStart"/>
      <w:r w:rsidR="00095CD4" w:rsidRPr="00095CD4">
        <w:t>организациях</w:t>
      </w:r>
      <w:proofErr w:type="gramEnd"/>
      <w:r w:rsidR="00095CD4" w:rsidRPr="00095CD4">
        <w:t xml:space="preserve">, реализующих программы начального общего, основного общего и среднего общего образования, муниципальных образований Республики Северная Осетия-Алания, </w:t>
      </w:r>
      <w:hyperlink r:id="rId10" w:history="1">
        <w:r w:rsidR="00095CD4" w:rsidRPr="00095CD4">
          <w:rPr>
            <w:color w:val="0000FF"/>
            <w:u w:val="single"/>
          </w:rPr>
          <w:t>Правительство</w:t>
        </w:r>
      </w:hyperlink>
      <w:r w:rsidR="00095CD4" w:rsidRPr="00095CD4">
        <w:t xml:space="preserve"> Республики Северная Осетия-Алания постановляет:</w:t>
      </w:r>
    </w:p>
    <w:p w:rsidR="00095CD4" w:rsidRPr="00095CD4" w:rsidRDefault="00095CD4" w:rsidP="00443D42">
      <w:pPr>
        <w:pStyle w:val="aa"/>
        <w:ind w:firstLine="708"/>
        <w:jc w:val="both"/>
      </w:pPr>
      <w:r w:rsidRPr="00095CD4">
        <w:t xml:space="preserve">1. Утвердить прилагаемые </w:t>
      </w:r>
      <w:hyperlink r:id="rId11" w:anchor="block_1000" w:history="1">
        <w:r w:rsidRPr="00095CD4">
          <w:rPr>
            <w:color w:val="0000FF"/>
            <w:u w:val="single"/>
          </w:rPr>
          <w:t>Основные требования</w:t>
        </w:r>
      </w:hyperlink>
      <w:r w:rsidRPr="00095CD4">
        <w:t xml:space="preserve"> к школьной одежде и внешнему виду обучающихся по образовательным программам начального общего, основного общего и среднего общего образования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 (далее - Основные требования).</w:t>
      </w:r>
    </w:p>
    <w:p w:rsidR="00095CD4" w:rsidRPr="00095CD4" w:rsidRDefault="00095CD4" w:rsidP="00443D42">
      <w:pPr>
        <w:pStyle w:val="aa"/>
        <w:ind w:firstLine="708"/>
        <w:jc w:val="both"/>
      </w:pPr>
      <w:r w:rsidRPr="00095CD4">
        <w:t>2. Министерству образования и науки Республики Северная Осетия-Алания:</w:t>
      </w:r>
    </w:p>
    <w:p w:rsidR="00095CD4" w:rsidRPr="00095CD4" w:rsidRDefault="00095CD4" w:rsidP="00443D42">
      <w:pPr>
        <w:pStyle w:val="aa"/>
        <w:jc w:val="both"/>
      </w:pPr>
      <w:bookmarkStart w:id="0" w:name="21"/>
      <w:bookmarkEnd w:id="0"/>
      <w:r w:rsidRPr="00095CD4">
        <w:t xml:space="preserve">в пределах полномочий обеспечить разъяснительную работу по вопросам, связанным с применением </w:t>
      </w:r>
      <w:hyperlink r:id="rId12" w:anchor="block_1000" w:history="1">
        <w:r w:rsidRPr="00095CD4">
          <w:rPr>
            <w:color w:val="0000FF"/>
            <w:u w:val="single"/>
          </w:rPr>
          <w:t>Основных требований</w:t>
        </w:r>
      </w:hyperlink>
      <w:r w:rsidRPr="00095CD4">
        <w:t>;</w:t>
      </w:r>
    </w:p>
    <w:p w:rsidR="00095CD4" w:rsidRPr="00095CD4" w:rsidRDefault="00095CD4" w:rsidP="00443D42">
      <w:pPr>
        <w:pStyle w:val="aa"/>
        <w:jc w:val="both"/>
      </w:pPr>
      <w:bookmarkStart w:id="1" w:name="22"/>
      <w:bookmarkEnd w:id="1"/>
      <w:r w:rsidRPr="00095CD4">
        <w:t xml:space="preserve">в трехмесячный </w:t>
      </w:r>
      <w:hyperlink r:id="rId13" w:history="1">
        <w:r w:rsidRPr="00095CD4">
          <w:rPr>
            <w:color w:val="0000FF"/>
            <w:u w:val="single"/>
          </w:rPr>
          <w:t>срок</w:t>
        </w:r>
      </w:hyperlink>
      <w:r w:rsidRPr="00095CD4">
        <w:t xml:space="preserve"> представить в Правительство Республики Северная Осетия-Алания </w:t>
      </w:r>
      <w:hyperlink r:id="rId14" w:history="1">
        <w:r w:rsidRPr="00095CD4">
          <w:rPr>
            <w:color w:val="0000FF"/>
            <w:u w:val="single"/>
          </w:rPr>
          <w:t>проект</w:t>
        </w:r>
      </w:hyperlink>
      <w:r w:rsidRPr="00095CD4">
        <w:t xml:space="preserve"> закона "Об образовании в Республике Северная Осетия-Алания" в соответствии с </w:t>
      </w:r>
      <w:hyperlink r:id="rId15" w:history="1">
        <w:r w:rsidRPr="00095CD4">
          <w:rPr>
            <w:color w:val="0000FF"/>
            <w:u w:val="single"/>
          </w:rPr>
          <w:t>Федеральным законом</w:t>
        </w:r>
      </w:hyperlink>
      <w:r w:rsidRPr="00095CD4">
        <w:t xml:space="preserve"> от 29 декабря 2012 года N 273-ФЗ "Об образовании в Российской Федерации".</w:t>
      </w:r>
    </w:p>
    <w:p w:rsidR="00095CD4" w:rsidRPr="00095CD4" w:rsidRDefault="00095CD4" w:rsidP="00443D42">
      <w:pPr>
        <w:pStyle w:val="aa"/>
        <w:ind w:firstLine="708"/>
        <w:jc w:val="both"/>
      </w:pPr>
      <w:r w:rsidRPr="00095CD4">
        <w:t xml:space="preserve">3. Рекомендовать органам местного самоуправления муниципальных районов Республики Северная Осетия-Алания и городского округа </w:t>
      </w:r>
      <w:proofErr w:type="gramStart"/>
      <w:r w:rsidRPr="00095CD4">
        <w:t>г</w:t>
      </w:r>
      <w:proofErr w:type="gramEnd"/>
      <w:r w:rsidRPr="00095CD4">
        <w:t xml:space="preserve">. </w:t>
      </w:r>
      <w:hyperlink r:id="rId16" w:history="1">
        <w:r w:rsidRPr="00095CD4">
          <w:rPr>
            <w:color w:val="0000FF"/>
            <w:u w:val="single"/>
          </w:rPr>
          <w:t>Владикавказ</w:t>
        </w:r>
      </w:hyperlink>
      <w:r w:rsidRPr="00095CD4">
        <w:t xml:space="preserve"> обеспечить реализацию настоящего постановления в соответствующих муниципальных образовательных организациях.</w:t>
      </w:r>
    </w:p>
    <w:p w:rsidR="00095CD4" w:rsidRPr="00095CD4" w:rsidRDefault="00095CD4" w:rsidP="00443D42">
      <w:pPr>
        <w:pStyle w:val="aa"/>
        <w:ind w:firstLine="708"/>
        <w:jc w:val="both"/>
      </w:pPr>
      <w:r w:rsidRPr="00095CD4">
        <w:t xml:space="preserve">4. Настоящее </w:t>
      </w:r>
      <w:hyperlink r:id="rId17" w:history="1">
        <w:r w:rsidRPr="00095CD4">
          <w:rPr>
            <w:color w:val="0000FF"/>
            <w:u w:val="single"/>
          </w:rPr>
          <w:t>постановление</w:t>
        </w:r>
      </w:hyperlink>
      <w:r w:rsidRPr="00095CD4">
        <w:t xml:space="preserve"> вступает в силу с 1 сентября 2013 года.</w:t>
      </w:r>
    </w:p>
    <w:p w:rsidR="00095CD4" w:rsidRPr="00095CD4" w:rsidRDefault="00095CD4" w:rsidP="00443D42">
      <w:pPr>
        <w:pStyle w:val="aa"/>
        <w:ind w:firstLine="708"/>
        <w:jc w:val="both"/>
      </w:pPr>
      <w:r w:rsidRPr="00095CD4">
        <w:t xml:space="preserve">5. </w:t>
      </w:r>
      <w:hyperlink r:id="rId18" w:history="1">
        <w:proofErr w:type="gramStart"/>
        <w:r w:rsidRPr="00095CD4">
          <w:rPr>
            <w:color w:val="0000FF"/>
            <w:u w:val="single"/>
          </w:rPr>
          <w:t>Контроль</w:t>
        </w:r>
      </w:hyperlink>
      <w:r w:rsidRPr="00095CD4">
        <w:t xml:space="preserve"> за</w:t>
      </w:r>
      <w:proofErr w:type="gramEnd"/>
      <w:r w:rsidRPr="00095CD4">
        <w:t xml:space="preserve"> исполнением настоящего постановления возложить на Заместителя Председателя Правительства Республики Северная Осетия-Алания С.С. Таболова.</w:t>
      </w:r>
    </w:p>
    <w:p w:rsidR="00095CD4" w:rsidRPr="00095CD4" w:rsidRDefault="00095CD4" w:rsidP="00443D42">
      <w:pPr>
        <w:pStyle w:val="aa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8"/>
      </w:tblGrid>
      <w:tr w:rsidR="00095CD4" w:rsidRPr="00095CD4" w:rsidTr="00095CD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95CD4" w:rsidRPr="00095CD4" w:rsidRDefault="00095CD4" w:rsidP="00443D42">
            <w:pPr>
              <w:pStyle w:val="aa"/>
              <w:jc w:val="both"/>
            </w:pPr>
            <w:r w:rsidRPr="00095CD4">
              <w:t xml:space="preserve">Первый </w:t>
            </w:r>
            <w:hyperlink r:id="rId19" w:history="1">
              <w:r w:rsidRPr="00095CD4">
                <w:rPr>
                  <w:color w:val="0000FF"/>
                  <w:u w:val="single"/>
                </w:rPr>
                <w:t>заместитель</w:t>
              </w:r>
            </w:hyperlink>
            <w:r w:rsidRPr="00095CD4">
              <w:t xml:space="preserve"> Председателя Правительства Республики Северная Осетия-Алания</w:t>
            </w:r>
            <w:r w:rsidR="00443D42">
              <w:t xml:space="preserve">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095CD4" w:rsidRPr="00095CD4" w:rsidRDefault="00095CD4" w:rsidP="00443D42">
            <w:pPr>
              <w:pStyle w:val="aa"/>
              <w:jc w:val="both"/>
            </w:pPr>
            <w:r w:rsidRPr="00095CD4">
              <w:t xml:space="preserve">А. </w:t>
            </w:r>
            <w:proofErr w:type="spellStart"/>
            <w:r w:rsidRPr="00095CD4">
              <w:t>Хадиков</w:t>
            </w:r>
            <w:proofErr w:type="spellEnd"/>
          </w:p>
        </w:tc>
      </w:tr>
    </w:tbl>
    <w:p w:rsidR="00095CD4" w:rsidRPr="00095CD4" w:rsidRDefault="00095CD4" w:rsidP="00443D42">
      <w:pPr>
        <w:pStyle w:val="aa"/>
        <w:jc w:val="both"/>
      </w:pPr>
    </w:p>
    <w:p w:rsidR="00095CD4" w:rsidRPr="00CE13D5" w:rsidRDefault="00095CD4" w:rsidP="00CC208A">
      <w:pPr>
        <w:pStyle w:val="aa"/>
        <w:jc w:val="both"/>
        <w:rPr>
          <w:b/>
        </w:rPr>
      </w:pPr>
      <w:r w:rsidRPr="00CC208A">
        <w:rPr>
          <w:b/>
        </w:rPr>
        <w:t xml:space="preserve">Основные требования к школьной одежде и внешнему виду обучающихся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 (утв. </w:t>
      </w:r>
      <w:hyperlink r:id="rId20" w:history="1">
        <w:r w:rsidRPr="00CC208A">
          <w:rPr>
            <w:b/>
            <w:color w:val="0000FF"/>
            <w:u w:val="single"/>
          </w:rPr>
          <w:t>постановлением</w:t>
        </w:r>
      </w:hyperlink>
      <w:r w:rsidRPr="00CC208A">
        <w:rPr>
          <w:b/>
        </w:rPr>
        <w:t xml:space="preserve"> Правительства Республики Северная Осетия-Алания от 31 мая 2013 г. N 193)</w:t>
      </w:r>
    </w:p>
    <w:p w:rsidR="00095CD4" w:rsidRPr="00095CD4" w:rsidRDefault="00095CD4" w:rsidP="00CC208A">
      <w:pPr>
        <w:pStyle w:val="aa"/>
        <w:jc w:val="both"/>
      </w:pPr>
      <w:r w:rsidRPr="00095CD4">
        <w:t>I. Общие положения</w:t>
      </w:r>
    </w:p>
    <w:p w:rsidR="00095CD4" w:rsidRPr="00095CD4" w:rsidRDefault="00095CD4" w:rsidP="00CC208A">
      <w:pPr>
        <w:pStyle w:val="aa"/>
        <w:jc w:val="both"/>
      </w:pPr>
      <w:r w:rsidRPr="00095CD4">
        <w:t>1. Настоящие Основные требования вводятся с целью:</w:t>
      </w:r>
    </w:p>
    <w:p w:rsidR="00095CD4" w:rsidRPr="00095CD4" w:rsidRDefault="00095CD4" w:rsidP="00CC208A">
      <w:pPr>
        <w:pStyle w:val="aa"/>
        <w:jc w:val="both"/>
      </w:pPr>
      <w:bookmarkStart w:id="2" w:name="1011"/>
      <w:bookmarkEnd w:id="2"/>
      <w:r w:rsidRPr="00095CD4">
        <w:t xml:space="preserve">укрепления здоровья </w:t>
      </w:r>
      <w:proofErr w:type="gramStart"/>
      <w:r w:rsidRPr="00095CD4">
        <w:t>обучающихся</w:t>
      </w:r>
      <w:proofErr w:type="gramEnd"/>
      <w:r w:rsidRPr="00095CD4">
        <w:t>;</w:t>
      </w:r>
    </w:p>
    <w:p w:rsidR="00095CD4" w:rsidRPr="00095CD4" w:rsidRDefault="00095CD4" w:rsidP="00CC208A">
      <w:pPr>
        <w:pStyle w:val="aa"/>
        <w:jc w:val="both"/>
      </w:pPr>
      <w:bookmarkStart w:id="3" w:name="1012"/>
      <w:bookmarkEnd w:id="3"/>
      <w:r w:rsidRPr="00095CD4">
        <w:t xml:space="preserve">обеспечения </w:t>
      </w:r>
      <w:proofErr w:type="gramStart"/>
      <w:r w:rsidRPr="00095CD4">
        <w:t>обучающихся</w:t>
      </w:r>
      <w:proofErr w:type="gramEnd"/>
      <w:r w:rsidRPr="00095CD4">
        <w:t xml:space="preserve"> удобной и эстетичной одеждой в повседневной школьной жизни;</w:t>
      </w:r>
    </w:p>
    <w:p w:rsidR="00095CD4" w:rsidRPr="00095CD4" w:rsidRDefault="00095CD4" w:rsidP="00CC208A">
      <w:pPr>
        <w:pStyle w:val="aa"/>
        <w:jc w:val="both"/>
      </w:pPr>
      <w:bookmarkStart w:id="4" w:name="1013"/>
      <w:bookmarkEnd w:id="4"/>
      <w:r w:rsidRPr="00095CD4">
        <w:t xml:space="preserve">устранения признаков социального, имущественного и религиозного различия между </w:t>
      </w:r>
      <w:proofErr w:type="gramStart"/>
      <w:r w:rsidRPr="00095CD4">
        <w:t>обучающимися</w:t>
      </w:r>
      <w:proofErr w:type="gramEnd"/>
      <w:r w:rsidRPr="00095CD4">
        <w:t xml:space="preserve">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 (далее - образовательные организации);</w:t>
      </w:r>
    </w:p>
    <w:p w:rsidR="00095CD4" w:rsidRPr="00095CD4" w:rsidRDefault="00095CD4" w:rsidP="00CC208A">
      <w:pPr>
        <w:pStyle w:val="aa"/>
        <w:jc w:val="both"/>
      </w:pPr>
      <w:bookmarkStart w:id="5" w:name="1014"/>
      <w:bookmarkEnd w:id="5"/>
      <w:r w:rsidRPr="00095CD4">
        <w:t xml:space="preserve">предупреждения возникновения у </w:t>
      </w:r>
      <w:proofErr w:type="gramStart"/>
      <w:r w:rsidRPr="00095CD4">
        <w:t>обучающихся</w:t>
      </w:r>
      <w:proofErr w:type="gramEnd"/>
      <w:r w:rsidRPr="00095CD4">
        <w:t xml:space="preserve"> психологического дискомфорта </w:t>
      </w:r>
      <w:hyperlink r:id="rId21" w:history="1">
        <w:r w:rsidRPr="00095CD4">
          <w:rPr>
            <w:color w:val="0000FF"/>
            <w:u w:val="single"/>
          </w:rPr>
          <w:t>перед</w:t>
        </w:r>
      </w:hyperlink>
      <w:r w:rsidRPr="00095CD4">
        <w:t xml:space="preserve"> сверстниками;</w:t>
      </w:r>
    </w:p>
    <w:p w:rsidR="00CC208A" w:rsidRDefault="00095CD4" w:rsidP="00CC208A">
      <w:pPr>
        <w:pStyle w:val="aa"/>
        <w:jc w:val="both"/>
      </w:pPr>
      <w:bookmarkStart w:id="6" w:name="1015"/>
      <w:bookmarkEnd w:id="6"/>
      <w:r w:rsidRPr="00095CD4">
        <w:t xml:space="preserve">укрепления общего имиджа образовательной организации, формирования школьной </w:t>
      </w:r>
    </w:p>
    <w:p w:rsidR="00095CD4" w:rsidRPr="00095CD4" w:rsidRDefault="00095CD4" w:rsidP="00CC208A">
      <w:pPr>
        <w:pStyle w:val="aa"/>
        <w:jc w:val="both"/>
      </w:pPr>
      <w:r w:rsidRPr="00095CD4">
        <w:t>идентичности.</w:t>
      </w:r>
    </w:p>
    <w:p w:rsidR="00095CD4" w:rsidRPr="00095CD4" w:rsidRDefault="00095CD4" w:rsidP="00CC208A">
      <w:pPr>
        <w:pStyle w:val="aa"/>
        <w:jc w:val="both"/>
      </w:pPr>
      <w:r w:rsidRPr="00095CD4">
        <w:t>2. Настоящие Основные требования являются обязательными для исполнения обучающимися в 1-11 классах образовательных организаций (далее - обучающиеся).</w:t>
      </w:r>
    </w:p>
    <w:p w:rsidR="00095CD4" w:rsidRPr="00095CD4" w:rsidRDefault="00095CD4" w:rsidP="00CC208A">
      <w:pPr>
        <w:pStyle w:val="aa"/>
        <w:jc w:val="both"/>
      </w:pPr>
      <w:r w:rsidRPr="00095CD4">
        <w:lastRenderedPageBreak/>
        <w:t xml:space="preserve">3. </w:t>
      </w:r>
      <w:hyperlink r:id="rId22" w:history="1">
        <w:r w:rsidRPr="00095CD4">
          <w:rPr>
            <w:color w:val="0000FF"/>
            <w:u w:val="single"/>
          </w:rPr>
          <w:t>Решение</w:t>
        </w:r>
      </w:hyperlink>
      <w:r w:rsidRPr="00095CD4">
        <w:t xml:space="preserve"> о введении требований к одежде для обучающихся образовательных организаций должно приниматься всеми участниками образовательного процесса, учитывать </w:t>
      </w:r>
      <w:hyperlink r:id="rId23" w:history="1">
        <w:r w:rsidRPr="00095CD4">
          <w:rPr>
            <w:color w:val="0000FF"/>
            <w:u w:val="single"/>
          </w:rPr>
          <w:t>материальные затраты</w:t>
        </w:r>
      </w:hyperlink>
      <w:r w:rsidRPr="00095CD4">
        <w:t xml:space="preserve"> малообеспеченных и многодетных семей.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II. Требования к школьной одежде </w:t>
      </w:r>
      <w:proofErr w:type="gramStart"/>
      <w:r w:rsidRPr="00095CD4">
        <w:t>обучающихся</w:t>
      </w:r>
      <w:proofErr w:type="gramEnd"/>
    </w:p>
    <w:p w:rsidR="00095CD4" w:rsidRPr="00095CD4" w:rsidRDefault="00095CD4" w:rsidP="00CC208A">
      <w:pPr>
        <w:pStyle w:val="aa"/>
        <w:jc w:val="both"/>
      </w:pPr>
      <w:r w:rsidRPr="00095CD4">
        <w:t xml:space="preserve">4. </w:t>
      </w:r>
      <w:hyperlink r:id="rId24" w:history="1">
        <w:r w:rsidRPr="00095CD4">
          <w:rPr>
            <w:color w:val="0000FF"/>
            <w:u w:val="single"/>
          </w:rPr>
          <w:t>Одежда</w:t>
        </w:r>
      </w:hyperlink>
      <w:r w:rsidRPr="00095CD4">
        <w:t xml:space="preserve"> </w:t>
      </w:r>
      <w:proofErr w:type="gramStart"/>
      <w:r w:rsidRPr="00095CD4">
        <w:t>обучающихся</w:t>
      </w:r>
      <w:proofErr w:type="gramEnd"/>
      <w:r w:rsidRPr="00095CD4">
        <w:t xml:space="preserve"> должна носить светский </w:t>
      </w:r>
      <w:hyperlink r:id="rId25" w:history="1">
        <w:r w:rsidRPr="00095CD4">
          <w:rPr>
            <w:color w:val="0000FF"/>
            <w:u w:val="single"/>
          </w:rPr>
          <w:t>характер</w:t>
        </w:r>
      </w:hyperlink>
      <w:r w:rsidRPr="00095CD4">
        <w:t xml:space="preserve"> и соответствовать:</w:t>
      </w:r>
    </w:p>
    <w:bookmarkStart w:id="7" w:name="1041"/>
    <w:bookmarkEnd w:id="7"/>
    <w:p w:rsidR="00095CD4" w:rsidRPr="00095CD4" w:rsidRDefault="00D757BD" w:rsidP="00CC208A">
      <w:pPr>
        <w:pStyle w:val="aa"/>
        <w:jc w:val="both"/>
      </w:pPr>
      <w:r w:rsidRPr="00095CD4">
        <w:fldChar w:fldCharType="begin"/>
      </w:r>
      <w:r w:rsidR="00095CD4" w:rsidRPr="00095CD4">
        <w:instrText xml:space="preserve"> HYPERLINK "http://base.garant.ru/4179177/" \l "block_1000" </w:instrText>
      </w:r>
      <w:r w:rsidRPr="00095CD4">
        <w:fldChar w:fldCharType="separate"/>
      </w:r>
      <w:r w:rsidR="00095CD4" w:rsidRPr="00095CD4">
        <w:rPr>
          <w:color w:val="0000FF"/>
          <w:u w:val="single"/>
        </w:rPr>
        <w:t>санитарно-эпидемиологическим правилам и нормативам</w:t>
      </w:r>
      <w:r w:rsidRPr="00095CD4">
        <w:fldChar w:fldCharType="end"/>
      </w:r>
      <w:r w:rsidR="00095CD4" w:rsidRPr="00095CD4"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="00095CD4" w:rsidRPr="00095CD4">
        <w:t>СанПиН</w:t>
      </w:r>
      <w:proofErr w:type="spellEnd"/>
      <w:r w:rsidR="00095CD4" w:rsidRPr="00095CD4">
        <w:t xml:space="preserve"> 2.4.7/1.1.1286-03", утвержденным </w:t>
      </w:r>
      <w:hyperlink r:id="rId26" w:history="1">
        <w:r w:rsidR="00095CD4" w:rsidRPr="00095CD4">
          <w:rPr>
            <w:color w:val="0000FF"/>
            <w:u w:val="single"/>
          </w:rPr>
          <w:t>постановлением</w:t>
        </w:r>
      </w:hyperlink>
      <w:r w:rsidR="00095CD4" w:rsidRPr="00095CD4">
        <w:t xml:space="preserve"> Главного государственного санитарного врача РФ 17</w:t>
      </w:r>
      <w:r w:rsidR="00CE13D5">
        <w:t>.04.</w:t>
      </w:r>
      <w:r w:rsidR="00095CD4" w:rsidRPr="00095CD4">
        <w:t>2003 г</w:t>
      </w:r>
      <w:r w:rsidR="00CE13D5">
        <w:t>.</w:t>
      </w:r>
      <w:r w:rsidR="00095CD4" w:rsidRPr="00095CD4">
        <w:t xml:space="preserve"> N 51;</w:t>
      </w:r>
    </w:p>
    <w:p w:rsidR="00095CD4" w:rsidRPr="00095CD4" w:rsidRDefault="00095CD4" w:rsidP="00CC208A">
      <w:pPr>
        <w:pStyle w:val="aa"/>
        <w:jc w:val="both"/>
      </w:pPr>
      <w:bookmarkStart w:id="8" w:name="1042"/>
      <w:bookmarkEnd w:id="8"/>
      <w:r w:rsidRPr="00095CD4">
        <w:t>погоде и месту проведения учебных занятий, температурному режиму в помещении;</w:t>
      </w:r>
    </w:p>
    <w:p w:rsidR="00095CD4" w:rsidRPr="00095CD4" w:rsidRDefault="00095CD4" w:rsidP="00CC208A">
      <w:pPr>
        <w:pStyle w:val="aa"/>
        <w:jc w:val="both"/>
      </w:pPr>
      <w:bookmarkStart w:id="9" w:name="1043"/>
      <w:bookmarkEnd w:id="9"/>
      <w:r w:rsidRPr="00095CD4">
        <w:t>общепринятым в обществе нормам делового стиля.</w:t>
      </w:r>
    </w:p>
    <w:p w:rsidR="00095CD4" w:rsidRPr="00095CD4" w:rsidRDefault="00095CD4" w:rsidP="00CC208A">
      <w:pPr>
        <w:pStyle w:val="aa"/>
        <w:jc w:val="both"/>
      </w:pPr>
      <w:r w:rsidRPr="00095CD4">
        <w:t>5. В образовательных организациях устанавливаются следующие виды школьной одежды:</w:t>
      </w:r>
    </w:p>
    <w:p w:rsidR="00095CD4" w:rsidRPr="00095CD4" w:rsidRDefault="00095CD4" w:rsidP="00CC208A">
      <w:pPr>
        <w:pStyle w:val="aa"/>
        <w:jc w:val="both"/>
      </w:pPr>
      <w:bookmarkStart w:id="10" w:name="1051"/>
      <w:bookmarkEnd w:id="10"/>
      <w:r w:rsidRPr="00095CD4">
        <w:t>повседневная школьная одежда;</w:t>
      </w:r>
    </w:p>
    <w:p w:rsidR="00095CD4" w:rsidRPr="00095CD4" w:rsidRDefault="00095CD4" w:rsidP="00CC208A">
      <w:pPr>
        <w:pStyle w:val="aa"/>
        <w:jc w:val="both"/>
      </w:pPr>
      <w:bookmarkStart w:id="11" w:name="1052"/>
      <w:bookmarkEnd w:id="11"/>
      <w:r w:rsidRPr="00095CD4">
        <w:t>парадная школьная одежда;</w:t>
      </w:r>
    </w:p>
    <w:p w:rsidR="00095CD4" w:rsidRPr="00095CD4" w:rsidRDefault="00095CD4" w:rsidP="00CC208A">
      <w:pPr>
        <w:pStyle w:val="aa"/>
        <w:jc w:val="both"/>
      </w:pPr>
      <w:bookmarkStart w:id="12" w:name="1053"/>
      <w:bookmarkEnd w:id="12"/>
      <w:r w:rsidRPr="00095CD4">
        <w:t xml:space="preserve">спортивная школьная </w:t>
      </w:r>
      <w:hyperlink r:id="rId27" w:history="1">
        <w:r w:rsidRPr="00095CD4">
          <w:rPr>
            <w:color w:val="0000FF"/>
            <w:u w:val="single"/>
          </w:rPr>
          <w:t>одежда</w:t>
        </w:r>
      </w:hyperlink>
      <w:r w:rsidRPr="00095CD4">
        <w:t>.</w:t>
      </w:r>
    </w:p>
    <w:p w:rsidR="00095CD4" w:rsidRPr="00095CD4" w:rsidRDefault="00095CD4" w:rsidP="00CC208A">
      <w:pPr>
        <w:pStyle w:val="aa"/>
        <w:jc w:val="both"/>
      </w:pPr>
      <w:r w:rsidRPr="00095CD4">
        <w:t>6. Повседневная школьная одежда обучающихся включает:</w:t>
      </w:r>
      <w:bookmarkStart w:id="13" w:name="1061"/>
      <w:bookmarkEnd w:id="13"/>
      <w:r w:rsidR="00CC208A">
        <w:t xml:space="preserve"> </w:t>
      </w:r>
      <w:r w:rsidRPr="00095CD4">
        <w:t xml:space="preserve">для мальчиков и юношей - </w:t>
      </w:r>
      <w:hyperlink r:id="rId28" w:history="1">
        <w:r w:rsidRPr="00095CD4">
          <w:rPr>
            <w:color w:val="0000FF"/>
            <w:u w:val="single"/>
          </w:rPr>
          <w:t>брюки</w:t>
        </w:r>
      </w:hyperlink>
      <w:r w:rsidRPr="00095CD4">
        <w:t xml:space="preserve"> классического покроя, пиджак или жилет нейтральных цветов (серых, черных) или неярких оттенков синего, темно-зеленого, коричневого </w:t>
      </w:r>
      <w:hyperlink r:id="rId29" w:history="1">
        <w:r w:rsidRPr="00095CD4">
          <w:rPr>
            <w:color w:val="0000FF"/>
            <w:u w:val="single"/>
          </w:rPr>
          <w:t>цвета</w:t>
        </w:r>
      </w:hyperlink>
      <w:r w:rsidRPr="00095CD4">
        <w:t xml:space="preserve"> (возможно </w:t>
      </w:r>
      <w:hyperlink r:id="rId30" w:history="1">
        <w:r w:rsidRPr="00095CD4">
          <w:rPr>
            <w:color w:val="0000FF"/>
            <w:u w:val="single"/>
          </w:rPr>
          <w:t>использование</w:t>
        </w:r>
      </w:hyperlink>
      <w:r w:rsidRPr="00095CD4">
        <w:t xml:space="preserve"> </w:t>
      </w:r>
      <w:hyperlink r:id="rId31" w:history="1">
        <w:r w:rsidRPr="00095CD4">
          <w:rPr>
            <w:color w:val="0000FF"/>
            <w:u w:val="single"/>
          </w:rPr>
          <w:t>ткани</w:t>
        </w:r>
      </w:hyperlink>
      <w:r w:rsidRPr="00095CD4">
        <w:t xml:space="preserve"> в клетку или полоску в классическом цветовом оформлении); однотонная сорочка сочетающейся цветовой гаммы; аксессуары (</w:t>
      </w:r>
      <w:hyperlink r:id="rId32" w:history="1">
        <w:r w:rsidRPr="00095CD4">
          <w:rPr>
            <w:color w:val="0000FF"/>
            <w:u w:val="single"/>
          </w:rPr>
          <w:t>галстук</w:t>
        </w:r>
      </w:hyperlink>
      <w:r w:rsidRPr="00095CD4">
        <w:t xml:space="preserve">, поясной </w:t>
      </w:r>
      <w:hyperlink r:id="rId33" w:history="1">
        <w:r w:rsidRPr="00095CD4">
          <w:rPr>
            <w:color w:val="0000FF"/>
            <w:u w:val="single"/>
          </w:rPr>
          <w:t>ремень</w:t>
        </w:r>
      </w:hyperlink>
      <w:r w:rsidRPr="00095CD4">
        <w:t>);</w:t>
      </w:r>
      <w:bookmarkStart w:id="14" w:name="1062"/>
      <w:bookmarkEnd w:id="14"/>
      <w:r w:rsidR="00CC208A">
        <w:t xml:space="preserve"> </w:t>
      </w:r>
      <w:r w:rsidRPr="00095CD4">
        <w:t xml:space="preserve">для девочек и девушек - жакет, жилет, </w:t>
      </w:r>
      <w:hyperlink r:id="rId34" w:history="1">
        <w:r w:rsidRPr="00095CD4">
          <w:rPr>
            <w:color w:val="0000FF"/>
            <w:u w:val="single"/>
          </w:rPr>
          <w:t>юбка</w:t>
        </w:r>
      </w:hyperlink>
      <w:r w:rsidRPr="00095CD4">
        <w:t xml:space="preserve"> или </w:t>
      </w:r>
      <w:hyperlink r:id="rId35" w:history="1">
        <w:r w:rsidRPr="00095CD4">
          <w:rPr>
            <w:color w:val="0000FF"/>
            <w:u w:val="single"/>
          </w:rPr>
          <w:t>сарафан</w:t>
        </w:r>
      </w:hyperlink>
      <w:r w:rsidRPr="00095CD4">
        <w:t xml:space="preserve">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</w:t>
      </w:r>
      <w:hyperlink r:id="rId36" w:history="1">
        <w:r w:rsidRPr="00095CD4">
          <w:rPr>
            <w:color w:val="0000FF"/>
            <w:u w:val="single"/>
          </w:rPr>
          <w:t>длина</w:t>
        </w:r>
      </w:hyperlink>
      <w:r w:rsidRPr="00095CD4">
        <w:t xml:space="preserve"> платьев и юбок: не выше 10 см от верхней </w:t>
      </w:r>
      <w:hyperlink r:id="rId37" w:history="1">
        <w:r w:rsidRPr="00095CD4">
          <w:rPr>
            <w:color w:val="0000FF"/>
            <w:u w:val="single"/>
          </w:rPr>
          <w:t>границы</w:t>
        </w:r>
      </w:hyperlink>
      <w:r w:rsidRPr="00095CD4">
        <w:t xml:space="preserve"> колена и не ниже середины голени).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7. В холодное </w:t>
      </w:r>
      <w:hyperlink r:id="rId38" w:history="1">
        <w:r w:rsidRPr="00095CD4">
          <w:rPr>
            <w:color w:val="0000FF"/>
            <w:u w:val="single"/>
          </w:rPr>
          <w:t>время</w:t>
        </w:r>
      </w:hyperlink>
      <w:r w:rsidRPr="00095CD4">
        <w:t xml:space="preserve"> года допускается ношение </w:t>
      </w:r>
      <w:proofErr w:type="gramStart"/>
      <w:r w:rsidRPr="00095CD4">
        <w:t>обучающимися</w:t>
      </w:r>
      <w:proofErr w:type="gramEnd"/>
      <w:r w:rsidRPr="00095CD4">
        <w:t xml:space="preserve"> джемперов, свитеров и пуловеров сочетающейся цветовой гаммы, а девочкам и девушкам также и </w:t>
      </w:r>
      <w:hyperlink r:id="rId39" w:history="1">
        <w:r w:rsidRPr="00095CD4">
          <w:rPr>
            <w:color w:val="0000FF"/>
            <w:u w:val="single"/>
          </w:rPr>
          <w:t>брюк</w:t>
        </w:r>
      </w:hyperlink>
      <w:r w:rsidRPr="00095CD4">
        <w:t xml:space="preserve"> классического покроя.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8. Парадная школьная одежда используется </w:t>
      </w:r>
      <w:proofErr w:type="gramStart"/>
      <w:r w:rsidRPr="00095CD4">
        <w:t>обучающимися</w:t>
      </w:r>
      <w:proofErr w:type="gramEnd"/>
      <w:r w:rsidRPr="00095CD4">
        <w:t xml:space="preserve"> в дни проведения праздников и торжественных линеек.</w:t>
      </w:r>
    </w:p>
    <w:p w:rsidR="00095CD4" w:rsidRPr="00095CD4" w:rsidRDefault="00095CD4" w:rsidP="00CC208A">
      <w:pPr>
        <w:pStyle w:val="aa"/>
        <w:jc w:val="both"/>
      </w:pPr>
      <w:bookmarkStart w:id="15" w:name="1081"/>
      <w:bookmarkEnd w:id="15"/>
      <w:r w:rsidRPr="00095CD4"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095CD4" w:rsidRPr="00095CD4" w:rsidRDefault="00095CD4" w:rsidP="00CC208A">
      <w:pPr>
        <w:pStyle w:val="aa"/>
        <w:jc w:val="both"/>
      </w:pPr>
      <w:bookmarkStart w:id="16" w:name="1082"/>
      <w:bookmarkEnd w:id="16"/>
      <w:r w:rsidRPr="00095CD4"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9. </w:t>
      </w:r>
      <w:hyperlink r:id="rId40" w:history="1">
        <w:r w:rsidRPr="00095CD4">
          <w:rPr>
            <w:color w:val="0000FF"/>
            <w:u w:val="single"/>
          </w:rPr>
          <w:t>Спортивная</w:t>
        </w:r>
      </w:hyperlink>
      <w:r w:rsidRPr="00095CD4">
        <w:t xml:space="preserve"> школьная одежда </w:t>
      </w:r>
      <w:proofErr w:type="gramStart"/>
      <w:r w:rsidRPr="00095CD4">
        <w:t>обучающихся</w:t>
      </w:r>
      <w:proofErr w:type="gramEnd"/>
      <w:r w:rsidRPr="00095CD4">
        <w:t xml:space="preserve"> включает футболку, спортивные трусы (</w:t>
      </w:r>
      <w:hyperlink r:id="rId41" w:history="1">
        <w:r w:rsidRPr="00095CD4">
          <w:rPr>
            <w:color w:val="0000FF"/>
            <w:u w:val="single"/>
          </w:rPr>
          <w:t>шорты</w:t>
        </w:r>
      </w:hyperlink>
      <w:r w:rsidRPr="00095CD4">
        <w:t xml:space="preserve">) или спортивные брюки, </w:t>
      </w:r>
      <w:hyperlink r:id="rId42" w:history="1">
        <w:r w:rsidRPr="00095CD4">
          <w:rPr>
            <w:color w:val="0000FF"/>
            <w:u w:val="single"/>
          </w:rPr>
          <w:t>спортивный костюм</w:t>
        </w:r>
      </w:hyperlink>
      <w:r w:rsidRPr="00095CD4">
        <w:t>, кеды или кроссовки.</w:t>
      </w:r>
    </w:p>
    <w:p w:rsidR="00095CD4" w:rsidRPr="00095CD4" w:rsidRDefault="00095CD4" w:rsidP="00CC208A">
      <w:pPr>
        <w:pStyle w:val="aa"/>
        <w:jc w:val="both"/>
      </w:pPr>
      <w:bookmarkStart w:id="17" w:name="1091"/>
      <w:bookmarkEnd w:id="17"/>
      <w:r w:rsidRPr="00095CD4">
        <w:t xml:space="preserve">Спортивная одежда используется </w:t>
      </w:r>
      <w:proofErr w:type="gramStart"/>
      <w:r w:rsidRPr="00095CD4">
        <w:t>обучающимися</w:t>
      </w:r>
      <w:proofErr w:type="gramEnd"/>
      <w:r w:rsidRPr="00095CD4">
        <w:t xml:space="preserve"> на занятиях физической культурой и спортом.</w:t>
      </w:r>
    </w:p>
    <w:p w:rsidR="00095CD4" w:rsidRPr="00095CD4" w:rsidRDefault="00095CD4" w:rsidP="00CC208A">
      <w:pPr>
        <w:pStyle w:val="aa"/>
        <w:jc w:val="both"/>
      </w:pPr>
      <w:bookmarkStart w:id="18" w:name="1092"/>
      <w:bookmarkEnd w:id="18"/>
      <w:r w:rsidRPr="00095CD4">
        <w:t>Спортивная школьная одежда должна соответствовать погоде и месту проведения физкультурных занятий.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10. Одежда </w:t>
      </w:r>
      <w:proofErr w:type="gramStart"/>
      <w:r w:rsidRPr="00095CD4">
        <w:t>обучающихся</w:t>
      </w:r>
      <w:proofErr w:type="gramEnd"/>
      <w:r w:rsidRPr="00095CD4">
        <w:t xml:space="preserve"> может </w:t>
      </w:r>
      <w:hyperlink r:id="rId43" w:history="1">
        <w:r w:rsidRPr="00095CD4">
          <w:rPr>
            <w:color w:val="0000FF"/>
            <w:u w:val="single"/>
          </w:rPr>
          <w:t>иметь</w:t>
        </w:r>
      </w:hyperlink>
      <w:r w:rsidRPr="00095CD4">
        <w:t xml:space="preserve"> отличительные знаки образовательной организации (класса): </w:t>
      </w:r>
      <w:hyperlink r:id="rId44" w:history="1">
        <w:r w:rsidRPr="00095CD4">
          <w:rPr>
            <w:color w:val="0000FF"/>
            <w:u w:val="single"/>
          </w:rPr>
          <w:t>эмблемы</w:t>
        </w:r>
      </w:hyperlink>
      <w:r w:rsidRPr="00095CD4">
        <w:t xml:space="preserve">, </w:t>
      </w:r>
      <w:hyperlink r:id="rId45" w:history="1">
        <w:r w:rsidRPr="00095CD4">
          <w:rPr>
            <w:color w:val="0000FF"/>
            <w:u w:val="single"/>
          </w:rPr>
          <w:t>нашивки</w:t>
        </w:r>
      </w:hyperlink>
      <w:r w:rsidRPr="00095CD4">
        <w:t xml:space="preserve">, </w:t>
      </w:r>
      <w:hyperlink r:id="rId46" w:history="1">
        <w:r w:rsidRPr="00095CD4">
          <w:rPr>
            <w:color w:val="0000FF"/>
            <w:u w:val="single"/>
          </w:rPr>
          <w:t>значки</w:t>
        </w:r>
      </w:hyperlink>
      <w:r w:rsidRPr="00095CD4">
        <w:t>, галстуки и так далее.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11. </w:t>
      </w:r>
      <w:proofErr w:type="gramStart"/>
      <w:r w:rsidRPr="00095CD4">
        <w:t>Обучающимся</w:t>
      </w:r>
      <w:proofErr w:type="gramEnd"/>
      <w:r w:rsidRPr="00095CD4">
        <w:t xml:space="preserve"> запрещается ношение в образовательных организациях:</w:t>
      </w:r>
    </w:p>
    <w:p w:rsidR="00095CD4" w:rsidRPr="00095CD4" w:rsidRDefault="00095CD4" w:rsidP="00CC208A">
      <w:pPr>
        <w:pStyle w:val="aa"/>
        <w:jc w:val="both"/>
      </w:pPr>
      <w:bookmarkStart w:id="19" w:name="1111"/>
      <w:bookmarkEnd w:id="19"/>
      <w:r w:rsidRPr="00095CD4"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прорывами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hyperlink r:id="rId47" w:history="1">
        <w:proofErr w:type="spellStart"/>
        <w:r w:rsidRPr="00095CD4">
          <w:rPr>
            <w:color w:val="0000FF"/>
            <w:u w:val="single"/>
          </w:rPr>
          <w:t>психоактивные</w:t>
        </w:r>
        <w:proofErr w:type="spellEnd"/>
        <w:r w:rsidRPr="00095CD4">
          <w:rPr>
            <w:color w:val="0000FF"/>
            <w:u w:val="single"/>
          </w:rPr>
          <w:t xml:space="preserve"> вещества</w:t>
        </w:r>
      </w:hyperlink>
      <w:r w:rsidRPr="00095CD4">
        <w:t xml:space="preserve"> и противоправное поведение;</w:t>
      </w:r>
    </w:p>
    <w:p w:rsidR="00095CD4" w:rsidRPr="00095CD4" w:rsidRDefault="00095CD4" w:rsidP="00CC208A">
      <w:pPr>
        <w:pStyle w:val="aa"/>
        <w:jc w:val="both"/>
      </w:pPr>
      <w:bookmarkStart w:id="20" w:name="1112"/>
      <w:bookmarkEnd w:id="20"/>
      <w:r w:rsidRPr="00095CD4">
        <w:t>религиозной одежды, одежды с религиозными атрибутами и (или) религиозной символикой;</w:t>
      </w:r>
    </w:p>
    <w:p w:rsidR="00095CD4" w:rsidRPr="00095CD4" w:rsidRDefault="00095CD4" w:rsidP="00CC208A">
      <w:pPr>
        <w:pStyle w:val="aa"/>
        <w:jc w:val="both"/>
      </w:pPr>
      <w:bookmarkStart w:id="21" w:name="1113"/>
      <w:bookmarkEnd w:id="21"/>
      <w:r w:rsidRPr="00095CD4">
        <w:t>головных уборов в помещениях образовательных организаций;</w:t>
      </w:r>
    </w:p>
    <w:p w:rsidR="00095CD4" w:rsidRPr="00095CD4" w:rsidRDefault="00095CD4" w:rsidP="00CC208A">
      <w:pPr>
        <w:pStyle w:val="aa"/>
        <w:jc w:val="both"/>
      </w:pPr>
      <w:bookmarkStart w:id="22" w:name="1114"/>
      <w:bookmarkEnd w:id="22"/>
      <w:r w:rsidRPr="00095CD4">
        <w:t xml:space="preserve">пляжной обуви, массивной обуви на </w:t>
      </w:r>
      <w:hyperlink r:id="rId48" w:history="1">
        <w:r w:rsidRPr="00095CD4">
          <w:rPr>
            <w:color w:val="0000FF"/>
            <w:u w:val="single"/>
          </w:rPr>
          <w:t>толстой</w:t>
        </w:r>
      </w:hyperlink>
      <w:r w:rsidRPr="00095CD4">
        <w:t xml:space="preserve"> платформе, вечерних туфель и туфель на высоком каблуке (более 7 см);</w:t>
      </w:r>
    </w:p>
    <w:p w:rsidR="00095CD4" w:rsidRPr="00095CD4" w:rsidRDefault="00095CD4" w:rsidP="00CC208A">
      <w:pPr>
        <w:pStyle w:val="aa"/>
        <w:jc w:val="both"/>
      </w:pPr>
      <w:bookmarkStart w:id="23" w:name="1115"/>
      <w:bookmarkEnd w:id="23"/>
      <w:r w:rsidRPr="00095CD4">
        <w:t>массивных украшений.</w:t>
      </w:r>
    </w:p>
    <w:p w:rsidR="00095CD4" w:rsidRPr="00095CD4" w:rsidRDefault="00095CD4" w:rsidP="00CC208A">
      <w:pPr>
        <w:pStyle w:val="aa"/>
        <w:jc w:val="both"/>
      </w:pPr>
      <w:r w:rsidRPr="00095CD4">
        <w:t xml:space="preserve">III. Требования к внешнему виду </w:t>
      </w:r>
      <w:proofErr w:type="gramStart"/>
      <w:r w:rsidRPr="00095CD4">
        <w:t>обучающихся</w:t>
      </w:r>
      <w:proofErr w:type="gramEnd"/>
    </w:p>
    <w:p w:rsidR="00095CD4" w:rsidRPr="00095CD4" w:rsidRDefault="00095CD4" w:rsidP="00CC208A">
      <w:pPr>
        <w:pStyle w:val="aa"/>
        <w:jc w:val="both"/>
      </w:pPr>
      <w:r w:rsidRPr="00095CD4">
        <w:t xml:space="preserve">12. Внешний </w:t>
      </w:r>
      <w:hyperlink r:id="rId49" w:history="1">
        <w:r w:rsidRPr="00095CD4">
          <w:rPr>
            <w:color w:val="0000FF"/>
            <w:u w:val="single"/>
          </w:rPr>
          <w:t>вид</w:t>
        </w:r>
      </w:hyperlink>
      <w:r w:rsidRPr="00095CD4">
        <w:t xml:space="preserve"> </w:t>
      </w:r>
      <w:proofErr w:type="gramStart"/>
      <w:r w:rsidRPr="00095CD4">
        <w:t>обучающихся</w:t>
      </w:r>
      <w:proofErr w:type="gramEnd"/>
      <w:r w:rsidRPr="00095CD4">
        <w:t xml:space="preserve"> должен соответствовать общепринятым в обществе нормам делового стиля и носить светский характер.</w:t>
      </w:r>
    </w:p>
    <w:p w:rsidR="00095CD4" w:rsidRPr="008E76F7" w:rsidRDefault="00095CD4" w:rsidP="00BB1FEF">
      <w:pPr>
        <w:pStyle w:val="aa"/>
        <w:jc w:val="both"/>
      </w:pPr>
      <w:r w:rsidRPr="00095CD4">
        <w:t xml:space="preserve">13. Обучающимся запрещается появляться в 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095CD4">
        <w:t>пирсингом</w:t>
      </w:r>
      <w:proofErr w:type="spellEnd"/>
      <w:r w:rsidRPr="00095CD4">
        <w:t>.</w:t>
      </w:r>
      <w:bookmarkStart w:id="24" w:name="review"/>
      <w:bookmarkEnd w:id="24"/>
    </w:p>
    <w:sectPr w:rsidR="00095CD4" w:rsidRPr="008E76F7" w:rsidSect="00CE13D5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2A"/>
    <w:multiLevelType w:val="multilevel"/>
    <w:tmpl w:val="F1B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77962"/>
    <w:multiLevelType w:val="multilevel"/>
    <w:tmpl w:val="DF7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8E9"/>
    <w:rsid w:val="00060D47"/>
    <w:rsid w:val="00095CD4"/>
    <w:rsid w:val="000B288D"/>
    <w:rsid w:val="00244E27"/>
    <w:rsid w:val="00323C79"/>
    <w:rsid w:val="0039700F"/>
    <w:rsid w:val="00443D42"/>
    <w:rsid w:val="005C012C"/>
    <w:rsid w:val="005E2C61"/>
    <w:rsid w:val="0068643E"/>
    <w:rsid w:val="00740A9E"/>
    <w:rsid w:val="00764344"/>
    <w:rsid w:val="00875E01"/>
    <w:rsid w:val="008E76F7"/>
    <w:rsid w:val="00927D2D"/>
    <w:rsid w:val="00975A33"/>
    <w:rsid w:val="009A68E9"/>
    <w:rsid w:val="00A039A4"/>
    <w:rsid w:val="00B2490F"/>
    <w:rsid w:val="00BB023D"/>
    <w:rsid w:val="00BB1FEF"/>
    <w:rsid w:val="00CC208A"/>
    <w:rsid w:val="00CE13D5"/>
    <w:rsid w:val="00CF5D7B"/>
    <w:rsid w:val="00D20CDB"/>
    <w:rsid w:val="00D652F4"/>
    <w:rsid w:val="00D719AD"/>
    <w:rsid w:val="00D757BD"/>
    <w:rsid w:val="00E12A36"/>
    <w:rsid w:val="00EB6580"/>
    <w:rsid w:val="00F14E7A"/>
    <w:rsid w:val="00F9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5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5C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5C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8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095CD4"/>
  </w:style>
  <w:style w:type="character" w:styleId="a7">
    <w:name w:val="Hyperlink"/>
    <w:basedOn w:val="a0"/>
    <w:uiPriority w:val="99"/>
    <w:semiHidden/>
    <w:unhideWhenUsed/>
    <w:rsid w:val="00095CD4"/>
    <w:rPr>
      <w:color w:val="0000FF"/>
      <w:u w:val="single"/>
    </w:rPr>
  </w:style>
  <w:style w:type="paragraph" w:customStyle="1" w:styleId="s3">
    <w:name w:val="s_3"/>
    <w:basedOn w:val="a"/>
    <w:rsid w:val="00095CD4"/>
    <w:pPr>
      <w:spacing w:before="100" w:beforeAutospacing="1" w:after="100" w:afterAutospacing="1"/>
    </w:pPr>
  </w:style>
  <w:style w:type="paragraph" w:customStyle="1" w:styleId="s1">
    <w:name w:val="s_1"/>
    <w:basedOn w:val="a"/>
    <w:rsid w:val="00095CD4"/>
    <w:pPr>
      <w:spacing w:before="100" w:beforeAutospacing="1" w:after="100" w:afterAutospacing="1"/>
    </w:pPr>
  </w:style>
  <w:style w:type="paragraph" w:customStyle="1" w:styleId="s9">
    <w:name w:val="s_9"/>
    <w:basedOn w:val="a"/>
    <w:rsid w:val="00095CD4"/>
    <w:pPr>
      <w:spacing w:before="100" w:beforeAutospacing="1" w:after="100" w:afterAutospacing="1"/>
    </w:pPr>
  </w:style>
  <w:style w:type="paragraph" w:customStyle="1" w:styleId="s16">
    <w:name w:val="s_16"/>
    <w:basedOn w:val="a"/>
    <w:rsid w:val="00095CD4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095CD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5CD4"/>
    <w:rPr>
      <w:b/>
      <w:bCs/>
    </w:rPr>
  </w:style>
  <w:style w:type="character" w:customStyle="1" w:styleId="s10">
    <w:name w:val="s_10"/>
    <w:basedOn w:val="a0"/>
    <w:rsid w:val="00095CD4"/>
  </w:style>
  <w:style w:type="paragraph" w:styleId="a9">
    <w:name w:val="Normal (Web)"/>
    <w:basedOn w:val="a"/>
    <w:uiPriority w:val="99"/>
    <w:semiHidden/>
    <w:unhideWhenUsed/>
    <w:rsid w:val="00095CD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4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7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29110">
              <w:marLeft w:val="5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ercial_dictionary.academic.ru/1831/%D1%81%D1%80%D0%BE%D0%BA" TargetMode="External"/><Relationship Id="rId18" Type="http://schemas.openxmlformats.org/officeDocument/2006/relationships/hyperlink" Target="http://dic.academic.ru/dic.nsf/bse/98088" TargetMode="External"/><Relationship Id="rId26" Type="http://schemas.openxmlformats.org/officeDocument/2006/relationships/hyperlink" Target="http://base.garant.ru/4179177/" TargetMode="External"/><Relationship Id="rId39" Type="http://schemas.openxmlformats.org/officeDocument/2006/relationships/hyperlink" Target="http://dic.academic.ru/dic.nsf/sea/1046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tect.academic.ru/4091/%D0%9F%D0%B5%D1%80%D0%B5%D0%B4" TargetMode="External"/><Relationship Id="rId34" Type="http://schemas.openxmlformats.org/officeDocument/2006/relationships/hyperlink" Target="http://dic.academic.ru/dic.nsf/enc_tech/1473" TargetMode="External"/><Relationship Id="rId42" Type="http://schemas.openxmlformats.org/officeDocument/2006/relationships/hyperlink" Target="http://official.academic.ru/24411/%D0%A1%D0%BF%D0%BE%D1%80%D1%82%D0%B8%D0%B2%D0%BD%D1%8B%D0%B9_%D0%BA%D0%BE%D1%81%D1%82%D1%8E%D0%BC" TargetMode="External"/><Relationship Id="rId47" Type="http://schemas.openxmlformats.org/officeDocument/2006/relationships/hyperlink" Target="http://official.academic.ru/20362/%D0%9F%D1%81%D0%B8%D1%85%D0%BE%D0%B0%D0%BA%D1%82%D0%B8%D0%B2%D0%BD%D1%8B%D0%B5_%D0%B2%D0%B5%D1%89%D0%B5%D1%81%D1%82%D0%B2%D0%B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ase.garant.ru/70291362/1/" TargetMode="External"/><Relationship Id="rId12" Type="http://schemas.openxmlformats.org/officeDocument/2006/relationships/hyperlink" Target="http://base.garant.ru/31925107/" TargetMode="External"/><Relationship Id="rId17" Type="http://schemas.openxmlformats.org/officeDocument/2006/relationships/hyperlink" Target="http://dic.academic.ru/dic.nsf/business/10270" TargetMode="External"/><Relationship Id="rId25" Type="http://schemas.openxmlformats.org/officeDocument/2006/relationships/hyperlink" Target="http://dic.academic.ru/dic.nsf/enc_philosophy/3636" TargetMode="External"/><Relationship Id="rId33" Type="http://schemas.openxmlformats.org/officeDocument/2006/relationships/hyperlink" Target="http://dic.academic.ru/dic.nsf/agriculture/2669" TargetMode="External"/><Relationship Id="rId38" Type="http://schemas.openxmlformats.org/officeDocument/2006/relationships/hyperlink" Target="http://dic.academic.ru/dic.nsf/enc_philosophy/224" TargetMode="External"/><Relationship Id="rId46" Type="http://schemas.openxmlformats.org/officeDocument/2006/relationships/hyperlink" Target="http://dic.academic.ru/dic.nsf/enc_geo/63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bse/74951" TargetMode="External"/><Relationship Id="rId20" Type="http://schemas.openxmlformats.org/officeDocument/2006/relationships/hyperlink" Target="http://base.garant.ru/31925107/" TargetMode="External"/><Relationship Id="rId29" Type="http://schemas.openxmlformats.org/officeDocument/2006/relationships/hyperlink" Target="http://metallurgicheskiy.academic.ru/13365/%D0%A6%D0%B2%D0%B5%D1%82%D0%B0" TargetMode="External"/><Relationship Id="rId41" Type="http://schemas.openxmlformats.org/officeDocument/2006/relationships/hyperlink" Target="http://official.academic.ru/29731/%D0%A8%D0%BE%D1%80%D1%82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logs.complexdoc.ru/my/garant-osetia/" TargetMode="External"/><Relationship Id="rId11" Type="http://schemas.openxmlformats.org/officeDocument/2006/relationships/hyperlink" Target="http://base.garant.ru/31925107/" TargetMode="External"/><Relationship Id="rId24" Type="http://schemas.openxmlformats.org/officeDocument/2006/relationships/hyperlink" Target="http://dic.academic.ru/dic.nsf/bse/115635" TargetMode="External"/><Relationship Id="rId32" Type="http://schemas.openxmlformats.org/officeDocument/2006/relationships/hyperlink" Target="http://dic.academic.ru/dic.nsf/politology/655" TargetMode="External"/><Relationship Id="rId37" Type="http://schemas.openxmlformats.org/officeDocument/2006/relationships/hyperlink" Target="http://metallurgicheskiy.academic.ru/2411/%D0%93%D1%80%D0%B0%D0%BD%D0%B8%D1%86%D1%8B" TargetMode="External"/><Relationship Id="rId40" Type="http://schemas.openxmlformats.org/officeDocument/2006/relationships/hyperlink" Target="http://dic.academic.ru/dic.nsf/moscow/2974" TargetMode="External"/><Relationship Id="rId45" Type="http://schemas.openxmlformats.org/officeDocument/2006/relationships/hyperlink" Target="http://dic.academic.ru/dic.nsf/sea/55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" TargetMode="External"/><Relationship Id="rId23" Type="http://schemas.openxmlformats.org/officeDocument/2006/relationships/hyperlink" Target="http://dic.academic.ru/dic.nsf/dic_economic_law/7693" TargetMode="External"/><Relationship Id="rId28" Type="http://schemas.openxmlformats.org/officeDocument/2006/relationships/hyperlink" Target="http://official.academic.ru/1970/%D0%91%D1%80%D1%8E%D0%BA%D0%B8" TargetMode="External"/><Relationship Id="rId36" Type="http://schemas.openxmlformats.org/officeDocument/2006/relationships/hyperlink" Target="http://dic.academic.ru/dic.nsf/enc_mathematics/1625" TargetMode="External"/><Relationship Id="rId49" Type="http://schemas.openxmlformats.org/officeDocument/2006/relationships/hyperlink" Target="http://dic.academic.ru/dic.nsf/enc_philosophy/1931" TargetMode="External"/><Relationship Id="rId10" Type="http://schemas.openxmlformats.org/officeDocument/2006/relationships/hyperlink" Target="http://dic.academic.ru/dic.nsf/bse/123271" TargetMode="External"/><Relationship Id="rId19" Type="http://schemas.openxmlformats.org/officeDocument/2006/relationships/hyperlink" Target="http://psychology.academic.ru/696/%D0%B7%D0%B0%D0%BC%D0%B5%D1%81%D1%82%D0%B8%D1%82%D0%B5%D0%BB%D1%8C" TargetMode="External"/><Relationship Id="rId31" Type="http://schemas.openxmlformats.org/officeDocument/2006/relationships/hyperlink" Target="http://dic.academic.ru/dic.nsf/natural_science/13199" TargetMode="External"/><Relationship Id="rId44" Type="http://schemas.openxmlformats.org/officeDocument/2006/relationships/hyperlink" Target="http://dic.academic.ru/dic.nsf/enc_medicine/35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3/" TargetMode="External"/><Relationship Id="rId14" Type="http://schemas.openxmlformats.org/officeDocument/2006/relationships/hyperlink" Target="http://dic.academic.ru/dic.nsf/enc_philosophy/8936" TargetMode="External"/><Relationship Id="rId22" Type="http://schemas.openxmlformats.org/officeDocument/2006/relationships/hyperlink" Target="http://dic.academic.ru/dic.nsf/bse/127408" TargetMode="External"/><Relationship Id="rId27" Type="http://schemas.openxmlformats.org/officeDocument/2006/relationships/hyperlink" Target="http://dic.academic.ru/dic.nsf/stroitel/3186" TargetMode="External"/><Relationship Id="rId30" Type="http://schemas.openxmlformats.org/officeDocument/2006/relationships/hyperlink" Target="http://dic.academic.ru/dic.nsf/enc_biology/1350" TargetMode="External"/><Relationship Id="rId35" Type="http://schemas.openxmlformats.org/officeDocument/2006/relationships/hyperlink" Target="http://architect.academic.ru/4768/%D0%A1%D0%B0%D1%80%D0%B0%D1%84%D0%B0%D0%BD" TargetMode="External"/><Relationship Id="rId43" Type="http://schemas.openxmlformats.org/officeDocument/2006/relationships/hyperlink" Target="http://dic.academic.ru/dic.nsf/sea/3279" TargetMode="External"/><Relationship Id="rId48" Type="http://schemas.openxmlformats.org/officeDocument/2006/relationships/hyperlink" Target="http://dic.academic.ru/dic.nsf/enc_philosophy/3485" TargetMode="External"/><Relationship Id="rId8" Type="http://schemas.openxmlformats.org/officeDocument/2006/relationships/hyperlink" Target="http://dic.academic.ru/dic.nsf/moscow/349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0E38-8A15-4BEC-B153-22A848DD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4</cp:revision>
  <cp:lastPrinted>2013-08-06T06:22:00Z</cp:lastPrinted>
  <dcterms:created xsi:type="dcterms:W3CDTF">2013-08-06T08:22:00Z</dcterms:created>
  <dcterms:modified xsi:type="dcterms:W3CDTF">2013-08-14T19:09:00Z</dcterms:modified>
</cp:coreProperties>
</file>