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01" w:rsidRPr="0076779E" w:rsidRDefault="00612F8E" w:rsidP="00794D0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612F8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299835" cy="8662273"/>
            <wp:effectExtent l="0" t="0" r="0" b="0"/>
            <wp:docPr id="1" name="Рисунок 1" descr="C:\Users\Irina\Pictures\2021-01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Pictures\2021-01-31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8E" w:rsidRDefault="00612F8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I. Общие положения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1. Управляющий совет 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г.Беслана»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4. Структура, численность, компетенция управляющего совета, порядок его формирования и организации деятельности регламентируются уставом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5. Члены управляющего совета не получают вознаграждения за работу в управляющем совете.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II. Структура и численность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6. Управляющий совет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состоит из следующих категорий участников образовательного процесса: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представители родителей (законных представителей) обучающихся</w:t>
      </w:r>
      <w:r w:rsidR="00640369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работники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(в т. ч.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);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обучающиеся, достигшие возраста 14 лет,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осваивающие образовательные программы основного общего и среднего общего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представитель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кооптированные члены.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 Общая численность управляющего совета определяется уставом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7.1. Общее количество членов управляющего совета, избираемых из числа родителей (законных представителей) обучающихся, </w:t>
      </w:r>
      <w:r w:rsidR="00640369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76779E">
        <w:rPr>
          <w:rFonts w:ascii="Times New Roman" w:hAnsi="Times New Roman"/>
          <w:color w:val="000000"/>
          <w:sz w:val="24"/>
          <w:szCs w:val="24"/>
        </w:rPr>
        <w:t>не может быть меньше 1/3 и больше 1/2 общего числа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7.2. Количество членов управляющего совета из числа работников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может превышать 1/3 общего числа членов управляющего совета. При этом не менее чем 2/3 из них должны являться педагогическими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Руководитель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 входит в состав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7.3. Представители обучающихся избираются в управляющий совет по одному от каждой из параллелей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образовательных программ среднего общего образования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7.4. Представитель учредителя в управляющий совет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назначается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 Управляющий совет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создается с использованием процедур выборов, назначения и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8.1. С использованием процедуры выборов в управляющий совет избираются представители работников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обучающихся и их родителей (законных представителей).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8.4. Для проведения выборов первого состава управляющего совета издается приказ руководителя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8.5. Руководитель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8.6. Избирательная комиссия: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регистрирует кандидатов;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подводит итоги выборов членов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недельный срок после проведения выборного собрания (конференции) рассматривает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жалобы о нарушении процедуры выборов и принимает по ним решения;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составляет список избранных членов управляющего совета и направляет его руководителю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председателю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8.7.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8.12. Проведение всех выборных собраний оформляется протоколами.</w:t>
      </w:r>
    </w:p>
    <w:p w:rsidR="005E6270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8.13. В выборах членов управляющего совета имеют право участвовать родители (законные представители)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 и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всех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уровней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воспитанника,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лично участвующим в выборах, не удается прийти к единому мнению, голос семьи разделяется и каждый из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lastRenderedPageBreak/>
        <w:t>родителей участвует в голосовании с правом 1/2 голоса.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От одной семьи может быть избран лишь один член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8.15. В состав управляющего совета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могут быть избраны по одному представителю от обучающихся каждой из параллелей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образования. Выборы проводятся на общем собрании соответствующих параллельных классов.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8.16. Все работники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8.17. В случае выявления нарушений в ходе проведения выборов членов управляющего совета приказом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8.18. Учредитель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получив от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 утверждении нового состава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 назначении в новый состав управляющего совета представителя учредителя 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 утверждении даты истечения полномочий управляющего совета действующего состава и даты вступления в полномочия новых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Управляющий совет считается созданным с момента принятия решения учредителем.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 Кооптация (введение в случаях, предусмотренных уставом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выпускников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представителей работодателей, чья деятельность прямо или косвенно связана с </w:t>
      </w:r>
      <w:r w:rsidR="0043187D">
        <w:rPr>
          <w:rFonts w:ascii="Times New Roman" w:hAnsi="Times New Roman"/>
          <w:color w:val="000000"/>
          <w:sz w:val="24"/>
          <w:szCs w:val="24"/>
        </w:rPr>
        <w:t>МБ</w:t>
      </w:r>
      <w:r w:rsidR="0043187D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3187D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3187D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территорией, на которой оно расположено;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Данным лицам должно быть предложено выдвинуть кандидатуры на включение в члены управляющего совета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путем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9.2. Кандидатуры для кооптации могут быть также предложены: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учредителем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обучающимися на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уровне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работниками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членами органов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 xml:space="preserve">коллегиального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9.3. Допускается самовыдвижение кандидатов для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9.4. Во всех случаях требуется предварительное согласие кандидата на включение его в состав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 Предложения вносятся на рассмотрение в письменном виде.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9.6. Кооптация в члены управляющего совета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Список предоставляется избранным и назначенным членам управляющего совета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и вместе с ним направляется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9.9.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10. Все члены управляющего совета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действуют на основании удостоверения, форма которого устанавливается 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Члены управляющего совета,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IV. Компетенция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11. Управляющий совет вправе принимать решения по вопросам, отнесенным к его компетенции: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определение основных направлений развития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>разработке о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сновных общеобразовательных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рограмм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524B3E" w:rsidRPr="0076779E" w:rsidRDefault="00524B3E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эффективного функционирования </w:t>
      </w:r>
      <w:r w:rsidRPr="0076779E">
        <w:rPr>
          <w:rFonts w:ascii="Times New Roman" w:hAnsi="Times New Roman"/>
          <w:sz w:val="24"/>
          <w:szCs w:val="24"/>
        </w:rPr>
        <w:t xml:space="preserve">образовательной среды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AA7BCF" w:rsidRPr="0076779E">
        <w:rPr>
          <w:rFonts w:ascii="Times New Roman" w:hAnsi="Times New Roman"/>
          <w:sz w:val="24"/>
          <w:szCs w:val="24"/>
        </w:rPr>
        <w:t>;</w:t>
      </w:r>
    </w:p>
    <w:p w:rsidR="00BC2816" w:rsidRPr="0076779E" w:rsidRDefault="00BC2816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содействие созданию в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оптимальных условий для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реализации основных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общеобразовательных программ</w:t>
      </w:r>
      <w:r w:rsidR="006924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A7BCF" w:rsidRPr="0076779E">
        <w:rPr>
          <w:rFonts w:ascii="Times New Roman" w:hAnsi="Times New Roman"/>
          <w:color w:val="000000"/>
          <w:sz w:val="24"/>
          <w:szCs w:val="24"/>
        </w:rPr>
        <w:t xml:space="preserve"> в том числе в сетевой форме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содействие работе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за счет рационального использования выделяемых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бюджетных средств, доходов от приносящей доход деятельности и привлечения средств из внебюджетных источников;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BC2816" w:rsidRPr="0076779E" w:rsidRDefault="0008329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90577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укрепление здоровья и обеспечение соблюдения прав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="000F1802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0F1802" w:rsidP="00905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создание условий для получения доступного и качественного образования без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дискриминации для всех обучающихся, в том числе для лиц с ограниченными возможностями здоровья</w:t>
      </w:r>
      <w:r w:rsidR="006943B7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 Управляющий совет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выполняет следующие функции: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13.1. Утверждает программу, основные направления и приоритеты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13.2. Участвует в разработке и утверждает локальные акты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устанавливающие виды, размеры, условия и порядок выплат стимулирующего характера работникам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13.3. Участвует в оценке качества и результативности труда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в распределении выплат стимулирующего характера и согласовывает их распределение в порядке, устанавливаемом локальными актами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13.4. Обеспечивает участие представителей общественности:</w:t>
      </w:r>
    </w:p>
    <w:p w:rsidR="00BC2816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осуществлении образовательного процесса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AC6810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проведении мероприятий воспитательного и иного </w:t>
      </w:r>
      <w:r w:rsidR="0086110F" w:rsidRPr="0076779E">
        <w:rPr>
          <w:rFonts w:ascii="Times New Roman" w:hAnsi="Times New Roman"/>
          <w:color w:val="000000"/>
          <w:sz w:val="24"/>
          <w:szCs w:val="24"/>
        </w:rPr>
        <w:t xml:space="preserve">социально значимого </w:t>
      </w:r>
      <w:r w:rsidRPr="0076779E">
        <w:rPr>
          <w:rFonts w:ascii="Times New Roman" w:hAnsi="Times New Roman"/>
          <w:color w:val="000000"/>
          <w:sz w:val="24"/>
          <w:szCs w:val="24"/>
        </w:rPr>
        <w:t>характера;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лицензировании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деятельности аттестационных, аккредитационных, медальных, конфликтных и иных комиссий.</w:t>
      </w:r>
    </w:p>
    <w:p w:rsidR="00BD1E78" w:rsidRPr="0076779E" w:rsidRDefault="00BD1E78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самообследовании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13.5. Уча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ствует в подготовке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обсуждает 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и согласовывает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ежегодный публичный доклад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13.7. Координирует деятельность органов </w:t>
      </w:r>
      <w:r w:rsidR="009A257A" w:rsidRPr="0076779E">
        <w:rPr>
          <w:rFonts w:ascii="Times New Roman" w:hAnsi="Times New Roman"/>
          <w:color w:val="000000"/>
          <w:sz w:val="24"/>
          <w:szCs w:val="24"/>
        </w:rPr>
        <w:t>коллегиального управления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13.8. Согласовывает по представлению руководителя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:</w:t>
      </w:r>
    </w:p>
    <w:p w:rsidR="00BC2816" w:rsidRPr="0076779E" w:rsidRDefault="006E07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основные общеобразовательные программы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предложения учредителю по государственному (му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ниципальному) заданию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проект плана финансово-хозяйственной деятельности;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13.9. Принимает решение о проведении, а также проводит: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общественную экспертизу по вопросам соблюдения прав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общественную экспертизу </w:t>
      </w:r>
      <w:r w:rsidR="001E3FC7" w:rsidRPr="0076779E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программ.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13.10.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 исключ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 xml:space="preserve">ении обучающегося из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>(по представлению педагогического совета) в порядке, предусмотренном законодательством РФ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4B69C9" w:rsidRPr="0076779E" w:rsidRDefault="004B69C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 мерах социальной поддержки обучающихся и работников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участвует в разработке и согласовывает соответствующие локальные акты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13.11. Содействует привлечению внебюджетных средств для обеспечения деятельности и развития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утверждает смету и отчет об исполнении сметы расходования средств, полученных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от уставной приносящей доходы деятельности и из иных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13.12. Согласует перечень выбранных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учебников из</w:t>
      </w:r>
      <w:r w:rsidR="000537CB" w:rsidRPr="0076779E">
        <w:rPr>
          <w:rFonts w:ascii="Times New Roman" w:hAnsi="Times New Roman"/>
          <w:color w:val="000000"/>
          <w:sz w:val="24"/>
          <w:szCs w:val="24"/>
        </w:rPr>
        <w:t xml:space="preserve"> федерального перечня учебников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13.13. Дает согласие на сдачу в аренду имущества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13.14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Разрабатывает и согласовывает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положение о порядке оказания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дополнительных, в т. ч. платных, образовательных услуг.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 Разрабатывает и согласовывает локальный акт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устанавливающий </w:t>
      </w:r>
      <w:r w:rsidR="0027539F" w:rsidRPr="0076779E">
        <w:rPr>
          <w:rFonts w:ascii="Times New Roman" w:hAnsi="Times New Roman"/>
          <w:sz w:val="24"/>
          <w:szCs w:val="24"/>
        </w:rPr>
        <w:t xml:space="preserve">Основания и порядок снижения стоимости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платных</w:t>
      </w:r>
      <w:r w:rsidR="0027539F" w:rsidRPr="0076779E">
        <w:rPr>
          <w:rFonts w:ascii="Times New Roman" w:hAnsi="Times New Roman"/>
          <w:sz w:val="24"/>
          <w:szCs w:val="24"/>
        </w:rPr>
        <w:t xml:space="preserve"> образовательных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услуг.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13.15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Вносит руководителю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рекомендации в части: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 в пределах имеющихся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средств;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создания в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необходимых условий для организации питания, медицинского обслуживания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совершенствования вос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питательной работы в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, организации спортивной и досуговой деятельности.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13.17. В случае возникновения необходимости внесения изменений и дополнений в устав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организует работу по их разработке и принятию в порядке, предусмотренном уставом.</w:t>
      </w:r>
    </w:p>
    <w:p w:rsidR="00425D9A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13.18. Ходатайствует перед руководителем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 расторжении трудового договора с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(при наличии предусмотренных действующим законодательством </w:t>
      </w:r>
      <w:r w:rsidR="00425D9A" w:rsidRPr="0076779E">
        <w:rPr>
          <w:rFonts w:ascii="Times New Roman" w:hAnsi="Times New Roman"/>
          <w:color w:val="000000"/>
          <w:sz w:val="24"/>
          <w:szCs w:val="24"/>
        </w:rPr>
        <w:t>РФ оснований).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13.20. Заслушивает отчет руководителя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по итогам учебного и финансового года, выносит по нему заключение, которое затем направляет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14. Решения, принятые управляющим советом по вопросам, отнесенным уставом к его компетенции, обязательны для исполнения руководителем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который обеспечивает их выполнение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15. Управляющий совет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 обучающихся, 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76779E">
        <w:rPr>
          <w:rFonts w:ascii="Times New Roman" w:hAnsi="Times New Roman"/>
          <w:color w:val="000000"/>
          <w:sz w:val="24"/>
          <w:szCs w:val="24"/>
        </w:rPr>
        <w:t>входящих в управляющий совет, либо из числа кооптированных в управляющий совет членов.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позднее чем через месяц после его формирования.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16. Основные вопросы, касающиеся порядка работы управляющего совета и организации его деятельности, регулируются уставом и иными локальными актами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17.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периодичность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сроки предоставления членам управляющего совета материалов для работы;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обязанности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ведения делопроизводства;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иные процедурные вопросы.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18.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инициативе председателя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по требованию руководителя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требованию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19. В целях подготовки заседаний управляющего совета и выработки проектов постановлений председатель вправе запрашивать у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20.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21. В случае когда количество членов управляющего совета меньше половины количества, предусмотренного уставом или иным локальным актом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До проведения довыборов оставшиеся члены управляющего совета не вправе принимать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никаких решений, кроме решения о проведении таких довыборов.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22. Учредитель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23.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если обучающийся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выбывает из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полномочия члена управляющего совета – его родителя (законного представителя) автоматически прекращаются.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отзыве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при увольнении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работника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связи с окончанием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отчислением (переводом) обучающегося,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24.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При равном количестве голосов решающим является голос председателя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26.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 качестве локальных правовых актов.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27. В случае отсутствия необходимого решения управляющего совета по вопросу, входящему в его компетенцию, в установленные сроки,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76779E">
        <w:rPr>
          <w:rFonts w:ascii="Times New Roman" w:hAnsi="Times New Roman"/>
          <w:color w:val="000000"/>
          <w:sz w:val="24"/>
          <w:szCs w:val="24"/>
        </w:rPr>
        <w:t>вправе самостоятельно принять решение с обязательным уведомлением об этом учредителя в письменной форме.</w:t>
      </w:r>
    </w:p>
    <w:p w:rsidR="00BC2816" w:rsidRPr="00821194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28.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sectPr w:rsidR="00BC2816" w:rsidRPr="00821194" w:rsidSect="0082119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81" w:rsidRDefault="00E67481" w:rsidP="00C17E18">
      <w:pPr>
        <w:spacing w:after="0" w:line="240" w:lineRule="auto"/>
      </w:pPr>
      <w:r>
        <w:separator/>
      </w:r>
    </w:p>
  </w:endnote>
  <w:endnote w:type="continuationSeparator" w:id="0">
    <w:p w:rsidR="00E67481" w:rsidRDefault="00E67481" w:rsidP="00C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81" w:rsidRDefault="00E67481" w:rsidP="00C17E18">
      <w:pPr>
        <w:spacing w:after="0" w:line="240" w:lineRule="auto"/>
      </w:pPr>
      <w:r>
        <w:separator/>
      </w:r>
    </w:p>
  </w:footnote>
  <w:footnote w:type="continuationSeparator" w:id="0">
    <w:p w:rsidR="00E67481" w:rsidRDefault="00E67481" w:rsidP="00C1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1194"/>
    <w:rsid w:val="00023DA2"/>
    <w:rsid w:val="0005293E"/>
    <w:rsid w:val="000537CB"/>
    <w:rsid w:val="00061D2F"/>
    <w:rsid w:val="00083295"/>
    <w:rsid w:val="0009287E"/>
    <w:rsid w:val="000B539F"/>
    <w:rsid w:val="000C10B1"/>
    <w:rsid w:val="000F1802"/>
    <w:rsid w:val="00103556"/>
    <w:rsid w:val="00171F1D"/>
    <w:rsid w:val="001756BD"/>
    <w:rsid w:val="00193336"/>
    <w:rsid w:val="001A7E9F"/>
    <w:rsid w:val="001E3FC7"/>
    <w:rsid w:val="0021121A"/>
    <w:rsid w:val="00220667"/>
    <w:rsid w:val="0027539F"/>
    <w:rsid w:val="002C5E9B"/>
    <w:rsid w:val="00382E34"/>
    <w:rsid w:val="003F26DB"/>
    <w:rsid w:val="00425D9A"/>
    <w:rsid w:val="0043187D"/>
    <w:rsid w:val="00444FDA"/>
    <w:rsid w:val="0047361C"/>
    <w:rsid w:val="004A3EE4"/>
    <w:rsid w:val="004B69C9"/>
    <w:rsid w:val="004C302A"/>
    <w:rsid w:val="00513FC0"/>
    <w:rsid w:val="00521076"/>
    <w:rsid w:val="00524B3E"/>
    <w:rsid w:val="00546065"/>
    <w:rsid w:val="00594DEB"/>
    <w:rsid w:val="005E6270"/>
    <w:rsid w:val="00612F8E"/>
    <w:rsid w:val="00640369"/>
    <w:rsid w:val="00646A0C"/>
    <w:rsid w:val="006924BD"/>
    <w:rsid w:val="006943B7"/>
    <w:rsid w:val="006C7E24"/>
    <w:rsid w:val="006D1F74"/>
    <w:rsid w:val="006D7E25"/>
    <w:rsid w:val="006E0710"/>
    <w:rsid w:val="0076779E"/>
    <w:rsid w:val="00794D01"/>
    <w:rsid w:val="00802E21"/>
    <w:rsid w:val="00821194"/>
    <w:rsid w:val="00835920"/>
    <w:rsid w:val="0086110F"/>
    <w:rsid w:val="008B26B9"/>
    <w:rsid w:val="008C52A4"/>
    <w:rsid w:val="008D1EB5"/>
    <w:rsid w:val="00905775"/>
    <w:rsid w:val="00912E65"/>
    <w:rsid w:val="009637C8"/>
    <w:rsid w:val="0099723B"/>
    <w:rsid w:val="009A257A"/>
    <w:rsid w:val="00AA7BCF"/>
    <w:rsid w:val="00AB0EEB"/>
    <w:rsid w:val="00AC6810"/>
    <w:rsid w:val="00AD4498"/>
    <w:rsid w:val="00B41BDE"/>
    <w:rsid w:val="00B52A7E"/>
    <w:rsid w:val="00BA6F6D"/>
    <w:rsid w:val="00BB58C6"/>
    <w:rsid w:val="00BB79D9"/>
    <w:rsid w:val="00BC2816"/>
    <w:rsid w:val="00BD1E78"/>
    <w:rsid w:val="00BD4928"/>
    <w:rsid w:val="00BF37B1"/>
    <w:rsid w:val="00C17E18"/>
    <w:rsid w:val="00C97584"/>
    <w:rsid w:val="00CA0AA8"/>
    <w:rsid w:val="00D27D67"/>
    <w:rsid w:val="00D41E5B"/>
    <w:rsid w:val="00D55711"/>
    <w:rsid w:val="00D80D14"/>
    <w:rsid w:val="00DA1277"/>
    <w:rsid w:val="00DA5526"/>
    <w:rsid w:val="00E20CDF"/>
    <w:rsid w:val="00E67481"/>
    <w:rsid w:val="00E836CD"/>
    <w:rsid w:val="00ED439F"/>
    <w:rsid w:val="00F1572D"/>
    <w:rsid w:val="00F365BB"/>
    <w:rsid w:val="00F669FC"/>
    <w:rsid w:val="00F8382D"/>
    <w:rsid w:val="00F87A5C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C8857"/>
  <w15:docId w15:val="{9CE597B2-BD62-4E88-8170-96E076F9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27539F"/>
  </w:style>
  <w:style w:type="table" w:styleId="a3">
    <w:name w:val="Table Grid"/>
    <w:basedOn w:val="a1"/>
    <w:uiPriority w:val="59"/>
    <w:rsid w:val="00DA127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17E1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17E18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C17E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Irina</cp:lastModifiedBy>
  <cp:revision>12</cp:revision>
  <cp:lastPrinted>2019-03-03T15:26:00Z</cp:lastPrinted>
  <dcterms:created xsi:type="dcterms:W3CDTF">2019-01-30T20:07:00Z</dcterms:created>
  <dcterms:modified xsi:type="dcterms:W3CDTF">2021-01-31T11:01:00Z</dcterms:modified>
</cp:coreProperties>
</file>