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N 2471-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прилагаемую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Минкомсвязи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МЕДВЕДЕВ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N 2471-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Стремительное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заставило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подростков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столкнуться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гиперинформационного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становятся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традиционно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сложившиеся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отстраняются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перекладывают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разумном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ключевыми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способствующими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патриотических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сознании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гуманитарного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дестабилизирующего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благополучия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мировосприятия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конституционных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равенства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равноправными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партнерства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медиаграмотности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благоприятной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атмосферы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религиозной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принадлежности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ведомств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стратегий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касающейся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историческому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наследию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объективного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неотъемлемой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цивилизации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Приоритетные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Стратегической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гармоничного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негативных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гиперинформационного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сочетания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налаживание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медиарынка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медиаиндустрии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подрастающего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заинтересованные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приоритетные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медиаграмотности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базисных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моральное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судьбу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изживание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инфантилизма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усвоение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межличностных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любознательности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толерантности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идентичности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гендерной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сексуальной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мыслящих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иждивенчества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медиарынка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десоциализации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девиантного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противоправного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недопустимые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агрессивное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жестокости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суицид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наркотических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психотропных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одурманивающих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табачных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алкогольной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спиртосодержащей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изготавливаемых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проституцией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бродяжничество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попрошайничество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противоправного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преступлений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саморегулирование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сорегулирование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желаемого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аспектов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контексте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глобального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благополучие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причиняющей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достаточно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маркировке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развернутая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сигнализирование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нецелесообразно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толкование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правоприменителями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терминов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насилие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жестокость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ограничены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являющейся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патриотических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убеждений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наряду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благополучие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мировосприятие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регулярных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медиаграмотности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Стремительное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ресурсов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возрастающая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очередь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смартфонов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планшетных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безграничные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нанести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ограничению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ресурсам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противоправный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дезинформации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противостоять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манипулированию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зловредной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рекламе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асоциального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правоохранительных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пресечению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незаконного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печатной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аудиовизуальной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пропагандирующей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жестокости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порнографию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экстремистскую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наркотических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психотропных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журналистских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саморегулирования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доказала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существующая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опасной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безусловно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идентифицировать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порнография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наркотиков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призывы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самоубийств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пострадавшем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противоправных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нарушающая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азартных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лотереях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азартных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лотерей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постиндустриальному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последовательной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компьютеризацией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юношеские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целесообразно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причиняющей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юношеских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саморегулирования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ассоциаций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ассоциаций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телекоммуникационных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мониторинга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рекламе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Перспективными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просветительских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наносящей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юношеских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широкомасштабные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эмпирические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негативной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привыкал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медиапространстве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поддавался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манипуляциям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Ожидаемые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медиасреда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потенциала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наследию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предшествующих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медиаграмотности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патриотизма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гармонизация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внутрипоколенческих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популяризация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устойчивого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высококачественных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противоправного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преступного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уважительного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сознательный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пиратского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