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EC" w:rsidRDefault="00AD5EEC" w:rsidP="00AD5EEC">
      <w:pPr>
        <w:rPr>
          <w:b/>
          <w:sz w:val="26"/>
          <w:szCs w:val="26"/>
        </w:rPr>
      </w:pPr>
    </w:p>
    <w:p w:rsidR="00174960" w:rsidRDefault="00D92C14" w:rsidP="00AD5EEC">
      <w:pPr>
        <w:rPr>
          <w:b/>
          <w:sz w:val="26"/>
          <w:szCs w:val="26"/>
        </w:rPr>
      </w:pPr>
      <w:r>
        <w:rPr>
          <w:b/>
          <w:noProof/>
          <w:sz w:val="26"/>
          <w:szCs w:val="26"/>
        </w:rPr>
        <w:drawing>
          <wp:inline distT="0" distB="0" distL="0" distR="0">
            <wp:extent cx="5940425" cy="8175364"/>
            <wp:effectExtent l="19050" t="0" r="3175" b="0"/>
            <wp:docPr id="2" name="Рисунок 1" descr="C:\Users\123\Pictures\2023-03-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23-03-14\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74960" w:rsidRDefault="00174960" w:rsidP="00AD5EEC">
      <w:pPr>
        <w:rPr>
          <w:b/>
          <w:sz w:val="26"/>
          <w:szCs w:val="26"/>
        </w:rPr>
      </w:pPr>
    </w:p>
    <w:p w:rsidR="00174960" w:rsidRDefault="00174960" w:rsidP="00AD5EEC">
      <w:pPr>
        <w:rPr>
          <w:b/>
          <w:sz w:val="26"/>
          <w:szCs w:val="26"/>
        </w:rPr>
      </w:pPr>
    </w:p>
    <w:p w:rsidR="00174960" w:rsidRDefault="00174960" w:rsidP="00AD5EEC">
      <w:pPr>
        <w:rPr>
          <w:b/>
          <w:sz w:val="26"/>
          <w:szCs w:val="26"/>
        </w:rPr>
      </w:pPr>
    </w:p>
    <w:p w:rsidR="00174960" w:rsidRDefault="00174960" w:rsidP="00AD5EEC">
      <w:pPr>
        <w:rPr>
          <w:b/>
          <w:sz w:val="26"/>
          <w:szCs w:val="26"/>
        </w:rPr>
      </w:pPr>
    </w:p>
    <w:p w:rsidR="00174960" w:rsidRDefault="00174960" w:rsidP="00AD5EEC">
      <w:pPr>
        <w:rPr>
          <w:b/>
          <w:sz w:val="26"/>
          <w:szCs w:val="26"/>
        </w:rPr>
      </w:pPr>
    </w:p>
    <w:p w:rsidR="00174960" w:rsidRDefault="00174960" w:rsidP="00AD5EEC">
      <w:pPr>
        <w:rPr>
          <w:b/>
          <w:sz w:val="26"/>
          <w:szCs w:val="26"/>
        </w:rPr>
      </w:pPr>
    </w:p>
    <w:p w:rsidR="00AD5EEC" w:rsidRDefault="00AD5EEC" w:rsidP="00174960">
      <w:pPr>
        <w:rPr>
          <w:b/>
          <w:sz w:val="26"/>
          <w:szCs w:val="26"/>
        </w:rPr>
      </w:pPr>
    </w:p>
    <w:p w:rsidR="00133EE1" w:rsidRPr="00CA540E" w:rsidRDefault="00F72164" w:rsidP="00B42CB4">
      <w:pPr>
        <w:jc w:val="center"/>
        <w:rPr>
          <w:b/>
          <w:sz w:val="26"/>
          <w:szCs w:val="26"/>
        </w:rPr>
      </w:pPr>
      <w:r>
        <w:rPr>
          <w:b/>
          <w:sz w:val="26"/>
          <w:szCs w:val="26"/>
        </w:rPr>
        <w:t xml:space="preserve">Положение об оплате </w:t>
      </w:r>
      <w:r w:rsidR="00133EE1" w:rsidRPr="00CA540E">
        <w:rPr>
          <w:b/>
          <w:sz w:val="26"/>
          <w:szCs w:val="26"/>
        </w:rPr>
        <w:t>труда работник</w:t>
      </w:r>
      <w:r w:rsidR="002D383B">
        <w:rPr>
          <w:b/>
          <w:sz w:val="26"/>
          <w:szCs w:val="26"/>
        </w:rPr>
        <w:t>ов МБОУ СОШ №5 г</w:t>
      </w:r>
      <w:proofErr w:type="gramStart"/>
      <w:r w:rsidR="002D383B">
        <w:rPr>
          <w:b/>
          <w:sz w:val="26"/>
          <w:szCs w:val="26"/>
        </w:rPr>
        <w:t>.Б</w:t>
      </w:r>
      <w:proofErr w:type="gramEnd"/>
      <w:r w:rsidR="002D383B">
        <w:rPr>
          <w:b/>
          <w:sz w:val="26"/>
          <w:szCs w:val="26"/>
        </w:rPr>
        <w:t>еслана</w:t>
      </w:r>
    </w:p>
    <w:p w:rsidR="00133EE1" w:rsidRPr="00CA540E" w:rsidRDefault="00133EE1" w:rsidP="00133EE1">
      <w:pPr>
        <w:jc w:val="center"/>
        <w:rPr>
          <w:b/>
          <w:sz w:val="26"/>
          <w:szCs w:val="26"/>
        </w:rPr>
      </w:pPr>
    </w:p>
    <w:p w:rsidR="00133EE1" w:rsidRPr="00CA540E" w:rsidRDefault="00133EE1" w:rsidP="00133EE1">
      <w:pPr>
        <w:autoSpaceDE w:val="0"/>
        <w:autoSpaceDN w:val="0"/>
        <w:adjustRightInd w:val="0"/>
        <w:jc w:val="center"/>
        <w:outlineLvl w:val="1"/>
        <w:rPr>
          <w:b/>
          <w:sz w:val="26"/>
          <w:szCs w:val="26"/>
        </w:rPr>
      </w:pPr>
      <w:r w:rsidRPr="00CA540E">
        <w:rPr>
          <w:b/>
          <w:sz w:val="26"/>
          <w:szCs w:val="26"/>
          <w:lang w:val="en-US"/>
        </w:rPr>
        <w:t>I</w:t>
      </w:r>
      <w:r w:rsidRPr="00CA540E">
        <w:rPr>
          <w:b/>
          <w:sz w:val="26"/>
          <w:szCs w:val="26"/>
        </w:rPr>
        <w:t>. Общие положения</w:t>
      </w:r>
    </w:p>
    <w:p w:rsidR="002D2242" w:rsidRPr="002D383B" w:rsidRDefault="00133EE1" w:rsidP="00B42CB4">
      <w:pPr>
        <w:rPr>
          <w:bCs/>
          <w:sz w:val="26"/>
          <w:szCs w:val="26"/>
        </w:rPr>
      </w:pPr>
      <w:r w:rsidRPr="00CA540E">
        <w:t>1.</w:t>
      </w:r>
      <w:r w:rsidR="00CA540E">
        <w:t>1.</w:t>
      </w:r>
      <w:r w:rsidR="00D921D6" w:rsidRPr="00CA540E">
        <w:rPr>
          <w:rStyle w:val="FontStyle13"/>
          <w:rFonts w:ascii="Times New Roman" w:hAnsi="Times New Roman" w:cs="Times New Roman"/>
          <w:sz w:val="26"/>
          <w:szCs w:val="26"/>
        </w:rPr>
        <w:tab/>
      </w:r>
      <w:r w:rsidR="00D921D6" w:rsidRPr="00CA540E">
        <w:rPr>
          <w:rStyle w:val="FontStyle13"/>
          <w:rFonts w:ascii="Times New Roman" w:hAnsi="Times New Roman" w:cs="Times New Roman"/>
          <w:b w:val="0"/>
          <w:sz w:val="26"/>
          <w:szCs w:val="26"/>
        </w:rPr>
        <w:t>Настоящее Положение муниципального бюджетного общеобразовательного</w:t>
      </w:r>
      <w:r w:rsidR="00CA540E">
        <w:rPr>
          <w:rStyle w:val="FontStyle13"/>
          <w:rFonts w:ascii="Times New Roman" w:hAnsi="Times New Roman" w:cs="Times New Roman"/>
          <w:b w:val="0"/>
          <w:sz w:val="26"/>
          <w:szCs w:val="26"/>
        </w:rPr>
        <w:t xml:space="preserve"> учреждения </w:t>
      </w:r>
      <w:r w:rsidR="00D921D6" w:rsidRPr="00CA540E">
        <w:rPr>
          <w:rStyle w:val="FontStyle13"/>
          <w:rFonts w:ascii="Times New Roman" w:hAnsi="Times New Roman" w:cs="Times New Roman"/>
          <w:b w:val="0"/>
          <w:sz w:val="26"/>
          <w:szCs w:val="26"/>
        </w:rPr>
        <w:t>«Средняя о</w:t>
      </w:r>
      <w:r w:rsidR="002D383B">
        <w:rPr>
          <w:rStyle w:val="FontStyle13"/>
          <w:rFonts w:ascii="Times New Roman" w:hAnsi="Times New Roman" w:cs="Times New Roman"/>
          <w:b w:val="0"/>
          <w:sz w:val="26"/>
          <w:szCs w:val="26"/>
        </w:rPr>
        <w:t>бщеобразовательная школа №5 г</w:t>
      </w:r>
      <w:proofErr w:type="gramStart"/>
      <w:r w:rsidR="002D383B">
        <w:rPr>
          <w:rStyle w:val="FontStyle13"/>
          <w:rFonts w:ascii="Times New Roman" w:hAnsi="Times New Roman" w:cs="Times New Roman"/>
          <w:b w:val="0"/>
          <w:sz w:val="26"/>
          <w:szCs w:val="26"/>
        </w:rPr>
        <w:t>.Б</w:t>
      </w:r>
      <w:proofErr w:type="gramEnd"/>
      <w:r w:rsidR="002D383B">
        <w:rPr>
          <w:rStyle w:val="FontStyle13"/>
          <w:rFonts w:ascii="Times New Roman" w:hAnsi="Times New Roman" w:cs="Times New Roman"/>
          <w:b w:val="0"/>
          <w:sz w:val="26"/>
          <w:szCs w:val="26"/>
        </w:rPr>
        <w:t>еслана</w:t>
      </w:r>
      <w:r w:rsidR="00F72164">
        <w:rPr>
          <w:rStyle w:val="FontStyle13"/>
          <w:rFonts w:ascii="Times New Roman" w:hAnsi="Times New Roman" w:cs="Times New Roman"/>
          <w:b w:val="0"/>
          <w:sz w:val="26"/>
          <w:szCs w:val="26"/>
        </w:rPr>
        <w:t>»</w:t>
      </w:r>
      <w:r w:rsidR="00D921D6" w:rsidRPr="00CA540E">
        <w:rPr>
          <w:rStyle w:val="FontStyle13"/>
          <w:rFonts w:ascii="Times New Roman" w:hAnsi="Times New Roman" w:cs="Times New Roman"/>
          <w:b w:val="0"/>
          <w:sz w:val="26"/>
          <w:szCs w:val="26"/>
        </w:rPr>
        <w:t xml:space="preserve"> (далее - Школа) разработано в соответствии со следующими нормативными правовыми актами:</w:t>
      </w:r>
    </w:p>
    <w:p w:rsidR="002D2242" w:rsidRPr="00CA540E" w:rsidRDefault="00133EE1" w:rsidP="00B42CB4">
      <w:pPr>
        <w:pStyle w:val="a3"/>
        <w:numPr>
          <w:ilvl w:val="0"/>
          <w:numId w:val="7"/>
        </w:numPr>
        <w:jc w:val="both"/>
        <w:rPr>
          <w:sz w:val="26"/>
          <w:szCs w:val="26"/>
        </w:rPr>
      </w:pPr>
      <w:r w:rsidRPr="00CA540E">
        <w:rPr>
          <w:sz w:val="26"/>
          <w:szCs w:val="26"/>
        </w:rPr>
        <w:t xml:space="preserve">Трудовым </w:t>
      </w:r>
      <w:r w:rsidR="002D383B">
        <w:rPr>
          <w:sz w:val="26"/>
          <w:szCs w:val="26"/>
        </w:rPr>
        <w:t>кодексом Российской Федерации;</w:t>
      </w:r>
    </w:p>
    <w:p w:rsidR="002D2242" w:rsidRPr="00CA540E" w:rsidRDefault="00133EE1" w:rsidP="00B42CB4">
      <w:pPr>
        <w:pStyle w:val="a3"/>
        <w:numPr>
          <w:ilvl w:val="0"/>
          <w:numId w:val="7"/>
        </w:numPr>
        <w:jc w:val="both"/>
        <w:rPr>
          <w:sz w:val="26"/>
          <w:szCs w:val="26"/>
        </w:rPr>
      </w:pPr>
      <w:r w:rsidRPr="00CA540E">
        <w:rPr>
          <w:sz w:val="26"/>
          <w:szCs w:val="26"/>
        </w:rPr>
        <w:t>Федеральным законом от 29 декабря 2012 года № 273-ФЗ «Об образ</w:t>
      </w:r>
      <w:r w:rsidR="002D383B">
        <w:rPr>
          <w:sz w:val="26"/>
          <w:szCs w:val="26"/>
        </w:rPr>
        <w:t>овании в Российской Федерации»;</w:t>
      </w:r>
    </w:p>
    <w:p w:rsidR="002D2242" w:rsidRPr="00174960" w:rsidRDefault="00F72164" w:rsidP="00B42CB4">
      <w:pPr>
        <w:pStyle w:val="a3"/>
        <w:numPr>
          <w:ilvl w:val="0"/>
          <w:numId w:val="7"/>
        </w:numPr>
        <w:jc w:val="both"/>
        <w:rPr>
          <w:spacing w:val="-12"/>
          <w:position w:val="-10"/>
          <w:sz w:val="26"/>
          <w:szCs w:val="26"/>
        </w:rPr>
      </w:pPr>
      <w:r w:rsidRPr="00174960">
        <w:rPr>
          <w:sz w:val="26"/>
          <w:szCs w:val="26"/>
        </w:rPr>
        <w:t xml:space="preserve">Положением </w:t>
      </w:r>
      <w:r w:rsidR="009F1BEE" w:rsidRPr="00174960">
        <w:rPr>
          <w:sz w:val="26"/>
          <w:szCs w:val="26"/>
        </w:rPr>
        <w:t>об</w:t>
      </w:r>
      <w:r w:rsidRPr="00174960">
        <w:rPr>
          <w:sz w:val="26"/>
          <w:szCs w:val="26"/>
        </w:rPr>
        <w:t xml:space="preserve"> оплате </w:t>
      </w:r>
      <w:proofErr w:type="gramStart"/>
      <w:r w:rsidRPr="00174960">
        <w:rPr>
          <w:sz w:val="26"/>
          <w:szCs w:val="26"/>
        </w:rPr>
        <w:t xml:space="preserve">труда работников </w:t>
      </w:r>
      <w:r w:rsidR="009F1BEE" w:rsidRPr="00174960">
        <w:rPr>
          <w:sz w:val="26"/>
          <w:szCs w:val="26"/>
        </w:rPr>
        <w:t>организаций сферы  образования</w:t>
      </w:r>
      <w:proofErr w:type="gramEnd"/>
      <w:r w:rsidR="009F1BEE" w:rsidRPr="00174960">
        <w:rPr>
          <w:sz w:val="26"/>
          <w:szCs w:val="26"/>
        </w:rPr>
        <w:t xml:space="preserve"> и на</w:t>
      </w:r>
      <w:r w:rsidR="00B42CB4" w:rsidRPr="00174960">
        <w:rPr>
          <w:sz w:val="26"/>
          <w:szCs w:val="26"/>
        </w:rPr>
        <w:t>уки Республики Северная Осети</w:t>
      </w:r>
      <w:r w:rsidR="00A33FD0" w:rsidRPr="00174960">
        <w:rPr>
          <w:sz w:val="26"/>
          <w:szCs w:val="26"/>
        </w:rPr>
        <w:t xml:space="preserve">я </w:t>
      </w:r>
      <w:r w:rsidR="009F1BEE" w:rsidRPr="00174960">
        <w:rPr>
          <w:sz w:val="26"/>
          <w:szCs w:val="26"/>
        </w:rPr>
        <w:t>–</w:t>
      </w:r>
      <w:r w:rsidR="002D383B" w:rsidRPr="00174960">
        <w:rPr>
          <w:sz w:val="26"/>
          <w:szCs w:val="26"/>
        </w:rPr>
        <w:t xml:space="preserve"> </w:t>
      </w:r>
      <w:r w:rsidR="009F1BEE" w:rsidRPr="00174960">
        <w:rPr>
          <w:sz w:val="26"/>
          <w:szCs w:val="26"/>
        </w:rPr>
        <w:t>Алания</w:t>
      </w:r>
      <w:r w:rsidR="00B42CB4" w:rsidRPr="00174960">
        <w:rPr>
          <w:sz w:val="26"/>
          <w:szCs w:val="26"/>
        </w:rPr>
        <w:t>,</w:t>
      </w:r>
      <w:r w:rsidR="009F1BEE" w:rsidRPr="00174960">
        <w:rPr>
          <w:sz w:val="26"/>
          <w:szCs w:val="26"/>
        </w:rPr>
        <w:t xml:space="preserve"> утвержденным  Постановлением </w:t>
      </w:r>
      <w:r w:rsidR="00B42CB4" w:rsidRPr="00174960">
        <w:rPr>
          <w:sz w:val="26"/>
          <w:szCs w:val="26"/>
        </w:rPr>
        <w:t xml:space="preserve">Правительства </w:t>
      </w:r>
      <w:proofErr w:type="spellStart"/>
      <w:r w:rsidR="00B42CB4" w:rsidRPr="00174960">
        <w:rPr>
          <w:sz w:val="26"/>
          <w:szCs w:val="26"/>
        </w:rPr>
        <w:t>РСО-Алания</w:t>
      </w:r>
      <w:proofErr w:type="spellEnd"/>
      <w:r w:rsidR="00B42CB4" w:rsidRPr="00174960">
        <w:rPr>
          <w:sz w:val="26"/>
          <w:szCs w:val="26"/>
        </w:rPr>
        <w:t xml:space="preserve"> </w:t>
      </w:r>
      <w:r w:rsidR="009F1BEE" w:rsidRPr="00174960">
        <w:rPr>
          <w:sz w:val="26"/>
          <w:szCs w:val="26"/>
        </w:rPr>
        <w:t>от 03 декабря 2021 года № 414</w:t>
      </w:r>
      <w:r w:rsidR="00606969" w:rsidRPr="00174960">
        <w:rPr>
          <w:sz w:val="26"/>
          <w:szCs w:val="26"/>
        </w:rPr>
        <w:t xml:space="preserve"> с изменениями</w:t>
      </w:r>
      <w:r w:rsidR="002D383B" w:rsidRPr="00174960">
        <w:rPr>
          <w:sz w:val="26"/>
          <w:szCs w:val="26"/>
        </w:rPr>
        <w:t>;</w:t>
      </w:r>
      <w:r w:rsidR="009F1BEE" w:rsidRPr="00174960">
        <w:rPr>
          <w:sz w:val="26"/>
          <w:szCs w:val="26"/>
        </w:rPr>
        <w:t xml:space="preserve"> </w:t>
      </w:r>
    </w:p>
    <w:p w:rsidR="00021B0E" w:rsidRPr="00174960" w:rsidRDefault="00DB3A2B" w:rsidP="00B42CB4">
      <w:pPr>
        <w:pStyle w:val="a3"/>
        <w:numPr>
          <w:ilvl w:val="0"/>
          <w:numId w:val="7"/>
        </w:numPr>
        <w:jc w:val="both"/>
        <w:rPr>
          <w:spacing w:val="-12"/>
          <w:position w:val="-10"/>
          <w:sz w:val="26"/>
          <w:szCs w:val="26"/>
        </w:rPr>
      </w:pPr>
      <w:r w:rsidRPr="00174960">
        <w:rPr>
          <w:sz w:val="26"/>
          <w:szCs w:val="26"/>
        </w:rPr>
        <w:t>Постановлением</w:t>
      </w:r>
      <w:r w:rsidR="009F1BEE" w:rsidRPr="00174960">
        <w:rPr>
          <w:sz w:val="26"/>
          <w:szCs w:val="26"/>
        </w:rPr>
        <w:t xml:space="preserve"> АМС Правобережного района</w:t>
      </w:r>
      <w:r w:rsidRPr="00174960">
        <w:rPr>
          <w:sz w:val="26"/>
          <w:szCs w:val="26"/>
        </w:rPr>
        <w:t xml:space="preserve"> от </w:t>
      </w:r>
      <w:r w:rsidR="009F1BEE" w:rsidRPr="00174960">
        <w:rPr>
          <w:sz w:val="26"/>
          <w:szCs w:val="26"/>
        </w:rPr>
        <w:t>29</w:t>
      </w:r>
      <w:r w:rsidRPr="00174960">
        <w:rPr>
          <w:sz w:val="26"/>
          <w:szCs w:val="26"/>
        </w:rPr>
        <w:t xml:space="preserve"> декабря 20</w:t>
      </w:r>
      <w:r w:rsidR="009F1BEE" w:rsidRPr="00174960">
        <w:rPr>
          <w:sz w:val="26"/>
          <w:szCs w:val="26"/>
        </w:rPr>
        <w:t>21</w:t>
      </w:r>
      <w:r w:rsidRPr="00174960">
        <w:rPr>
          <w:sz w:val="26"/>
          <w:szCs w:val="26"/>
        </w:rPr>
        <w:t xml:space="preserve"> года № </w:t>
      </w:r>
      <w:r w:rsidR="009F1BEE" w:rsidRPr="00174960">
        <w:rPr>
          <w:sz w:val="26"/>
          <w:szCs w:val="26"/>
        </w:rPr>
        <w:t xml:space="preserve">434 </w:t>
      </w:r>
      <w:r w:rsidRPr="00174960">
        <w:rPr>
          <w:sz w:val="26"/>
          <w:szCs w:val="26"/>
        </w:rPr>
        <w:t xml:space="preserve">о введении новой </w:t>
      </w:r>
      <w:proofErr w:type="gramStart"/>
      <w:r w:rsidRPr="00174960">
        <w:rPr>
          <w:sz w:val="26"/>
          <w:szCs w:val="26"/>
        </w:rPr>
        <w:t xml:space="preserve">системы оплаты труда работников муниципальных образовательных учреждений </w:t>
      </w:r>
      <w:r w:rsidR="00133EE1" w:rsidRPr="00174960">
        <w:rPr>
          <w:sz w:val="26"/>
          <w:szCs w:val="26"/>
        </w:rPr>
        <w:t>Правобережного района Республики</w:t>
      </w:r>
      <w:proofErr w:type="gramEnd"/>
      <w:r w:rsidR="00133EE1" w:rsidRPr="00174960">
        <w:rPr>
          <w:sz w:val="26"/>
          <w:szCs w:val="26"/>
        </w:rPr>
        <w:t xml:space="preserve"> Северная Осетия-Алания</w:t>
      </w:r>
      <w:r w:rsidR="00606969" w:rsidRPr="00174960">
        <w:rPr>
          <w:sz w:val="26"/>
          <w:szCs w:val="26"/>
        </w:rPr>
        <w:t xml:space="preserve"> с изменениями;</w:t>
      </w:r>
    </w:p>
    <w:p w:rsidR="00133EE1" w:rsidRPr="00CA540E" w:rsidRDefault="00CA540E" w:rsidP="00B42CB4">
      <w:pPr>
        <w:pStyle w:val="a3"/>
        <w:jc w:val="both"/>
        <w:rPr>
          <w:spacing w:val="-12"/>
          <w:position w:val="-10"/>
          <w:sz w:val="26"/>
          <w:szCs w:val="26"/>
        </w:rPr>
      </w:pPr>
      <w:r w:rsidRPr="00174960">
        <w:rPr>
          <w:sz w:val="26"/>
          <w:szCs w:val="26"/>
        </w:rPr>
        <w:t>1.</w:t>
      </w:r>
      <w:r w:rsidR="00D921D6" w:rsidRPr="00174960">
        <w:rPr>
          <w:sz w:val="26"/>
          <w:szCs w:val="26"/>
        </w:rPr>
        <w:t xml:space="preserve">2. Положение </w:t>
      </w:r>
      <w:r w:rsidR="00133EE1" w:rsidRPr="00174960">
        <w:rPr>
          <w:sz w:val="26"/>
          <w:szCs w:val="26"/>
        </w:rPr>
        <w:t>устанавливает порядок</w:t>
      </w:r>
      <w:r w:rsidR="00133EE1" w:rsidRPr="00CA540E">
        <w:rPr>
          <w:sz w:val="26"/>
          <w:szCs w:val="26"/>
        </w:rPr>
        <w:t xml:space="preserve"> и условия оплаты труда работников муниципального бюджетного общеобразовательного учреждения «Средняя общеобразователь</w:t>
      </w:r>
      <w:r w:rsidR="002D383B">
        <w:rPr>
          <w:sz w:val="26"/>
          <w:szCs w:val="26"/>
        </w:rPr>
        <w:t>ная школа №5 г</w:t>
      </w:r>
      <w:proofErr w:type="gramStart"/>
      <w:r w:rsidR="002D383B">
        <w:rPr>
          <w:sz w:val="26"/>
          <w:szCs w:val="26"/>
        </w:rPr>
        <w:t>.Б</w:t>
      </w:r>
      <w:proofErr w:type="gramEnd"/>
      <w:r w:rsidR="002D383B">
        <w:rPr>
          <w:sz w:val="26"/>
          <w:szCs w:val="26"/>
        </w:rPr>
        <w:t>еслана</w:t>
      </w:r>
      <w:r w:rsidR="00133EE1" w:rsidRPr="00CA540E">
        <w:rPr>
          <w:sz w:val="26"/>
          <w:szCs w:val="26"/>
        </w:rPr>
        <w:t xml:space="preserve">» Правобережного района </w:t>
      </w:r>
      <w:proofErr w:type="spellStart"/>
      <w:r w:rsidR="00133EE1" w:rsidRPr="00CA540E">
        <w:rPr>
          <w:sz w:val="26"/>
          <w:szCs w:val="26"/>
        </w:rPr>
        <w:t>РСО-Алания</w:t>
      </w:r>
      <w:proofErr w:type="spellEnd"/>
      <w:r w:rsidR="00133EE1" w:rsidRPr="00CA540E">
        <w:rPr>
          <w:sz w:val="26"/>
          <w:szCs w:val="26"/>
        </w:rPr>
        <w:t>, (далее – Учреждение).</w:t>
      </w:r>
    </w:p>
    <w:p w:rsidR="00133EE1" w:rsidRPr="00CA540E" w:rsidRDefault="00CA540E" w:rsidP="00B42CB4">
      <w:pPr>
        <w:tabs>
          <w:tab w:val="left" w:pos="0"/>
        </w:tabs>
        <w:autoSpaceDE w:val="0"/>
        <w:autoSpaceDN w:val="0"/>
        <w:adjustRightInd w:val="0"/>
        <w:jc w:val="both"/>
        <w:rPr>
          <w:sz w:val="26"/>
          <w:szCs w:val="26"/>
        </w:rPr>
      </w:pPr>
      <w:r>
        <w:rPr>
          <w:sz w:val="26"/>
          <w:szCs w:val="26"/>
        </w:rPr>
        <w:t>1.</w:t>
      </w:r>
      <w:r w:rsidR="00D921D6" w:rsidRPr="00CA540E">
        <w:rPr>
          <w:sz w:val="26"/>
          <w:szCs w:val="26"/>
        </w:rPr>
        <w:t>3</w:t>
      </w:r>
      <w:r w:rsidR="002D383B">
        <w:rPr>
          <w:sz w:val="26"/>
          <w:szCs w:val="26"/>
        </w:rPr>
        <w:t>.В МБОУ СОШ №5 г</w:t>
      </w:r>
      <w:proofErr w:type="gramStart"/>
      <w:r w:rsidR="002D383B">
        <w:rPr>
          <w:sz w:val="26"/>
          <w:szCs w:val="26"/>
        </w:rPr>
        <w:t>.Б</w:t>
      </w:r>
      <w:proofErr w:type="gramEnd"/>
      <w:r w:rsidR="002D383B">
        <w:rPr>
          <w:sz w:val="26"/>
          <w:szCs w:val="26"/>
        </w:rPr>
        <w:t>еслана</w:t>
      </w:r>
      <w:r w:rsidR="00133EE1" w:rsidRPr="00CA540E">
        <w:rPr>
          <w:sz w:val="26"/>
          <w:szCs w:val="26"/>
        </w:rPr>
        <w:t xml:space="preserve"> оплата труда работников устанавливается коллективным договором, соглашениями, локальными нормативными актами Учреждения, принятыми в соответствии с трудовым законодательством, а также настоящим Положением с учетом:</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единого тарифно-квалификационного справочника работ и профессий рабочих;</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единого квалификационного справочника должностей руководителей, специалистов и служащих;</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профессиональных стандартов;</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государственных гарантий по оплате труда;</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рекомендаций Россий</w:t>
      </w:r>
      <w:r w:rsidR="00F72164">
        <w:rPr>
          <w:sz w:val="26"/>
          <w:szCs w:val="26"/>
        </w:rPr>
        <w:t xml:space="preserve">ской трехсторонней комиссии по </w:t>
      </w:r>
      <w:r w:rsidRPr="00CA540E">
        <w:rPr>
          <w:sz w:val="26"/>
          <w:szCs w:val="26"/>
        </w:rPr>
        <w:t>регулированию социально-трудовых отношений;</w:t>
      </w:r>
    </w:p>
    <w:p w:rsidR="00133EE1" w:rsidRPr="00CA540E" w:rsidRDefault="00133EE1" w:rsidP="00B42CB4">
      <w:pPr>
        <w:numPr>
          <w:ilvl w:val="0"/>
          <w:numId w:val="2"/>
        </w:numPr>
        <w:tabs>
          <w:tab w:val="left" w:pos="0"/>
        </w:tabs>
        <w:autoSpaceDE w:val="0"/>
        <w:autoSpaceDN w:val="0"/>
        <w:adjustRightInd w:val="0"/>
        <w:jc w:val="both"/>
        <w:rPr>
          <w:sz w:val="26"/>
          <w:szCs w:val="26"/>
        </w:rPr>
      </w:pPr>
      <w:r w:rsidRPr="00CA540E">
        <w:rPr>
          <w:sz w:val="26"/>
          <w:szCs w:val="26"/>
        </w:rPr>
        <w:t>мнения выборного органа первичной профсоюзной организации Учреждения.</w:t>
      </w:r>
    </w:p>
    <w:p w:rsidR="00133EE1" w:rsidRPr="00CA540E" w:rsidRDefault="00CA540E" w:rsidP="00B42CB4">
      <w:pPr>
        <w:tabs>
          <w:tab w:val="left" w:pos="1276"/>
        </w:tabs>
        <w:jc w:val="both"/>
        <w:rPr>
          <w:sz w:val="26"/>
          <w:szCs w:val="26"/>
        </w:rPr>
      </w:pPr>
      <w:r>
        <w:rPr>
          <w:sz w:val="26"/>
          <w:szCs w:val="26"/>
        </w:rPr>
        <w:t>1.</w:t>
      </w:r>
      <w:r w:rsidR="00D921D6" w:rsidRPr="00CA540E">
        <w:rPr>
          <w:sz w:val="26"/>
          <w:szCs w:val="26"/>
        </w:rPr>
        <w:t>4</w:t>
      </w:r>
      <w:r w:rsidR="00133EE1" w:rsidRPr="00CA540E">
        <w:rPr>
          <w:sz w:val="26"/>
          <w:szCs w:val="26"/>
        </w:rPr>
        <w:t xml:space="preserve">. </w:t>
      </w:r>
      <w:proofErr w:type="gramStart"/>
      <w:r w:rsidR="00133EE1" w:rsidRPr="00CA540E">
        <w:rPr>
          <w:sz w:val="26"/>
          <w:szCs w:val="26"/>
        </w:rPr>
        <w:t xml:space="preserve">Продолжительность рабочего времени (норма часов педагогической работы за </w:t>
      </w:r>
      <w:bookmarkStart w:id="0" w:name="_GoBack"/>
      <w:bookmarkEnd w:id="0"/>
      <w:r w:rsidR="00133EE1" w:rsidRPr="00CA540E">
        <w:rPr>
          <w:sz w:val="26"/>
          <w:szCs w:val="26"/>
        </w:rPr>
        <w:t>ставку заработной платы) для педагогических работников ус</w:t>
      </w:r>
      <w:r w:rsidR="00F72164">
        <w:rPr>
          <w:sz w:val="26"/>
          <w:szCs w:val="26"/>
        </w:rPr>
        <w:t xml:space="preserve">танавливается в соответствии с </w:t>
      </w:r>
      <w:r w:rsidR="00133EE1" w:rsidRPr="00CA540E">
        <w:rPr>
          <w:bCs/>
          <w:sz w:val="26"/>
          <w:szCs w:val="26"/>
        </w:rPr>
        <w:t>приказом Министерства образования и науки Российской Федерации от</w:t>
      </w:r>
      <w:r w:rsidR="00F72164">
        <w:rPr>
          <w:bCs/>
          <w:sz w:val="26"/>
          <w:szCs w:val="26"/>
        </w:rPr>
        <w:t xml:space="preserve"> 22 декабря 2014 года № 1601 «О </w:t>
      </w:r>
      <w:r w:rsidR="00133EE1" w:rsidRPr="00CA540E">
        <w:rPr>
          <w:bCs/>
          <w:sz w:val="26"/>
          <w:szCs w:val="26"/>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133EE1" w:rsidRPr="00CA540E" w:rsidRDefault="00CA540E" w:rsidP="00B42CB4">
      <w:pPr>
        <w:tabs>
          <w:tab w:val="left" w:pos="1276"/>
        </w:tabs>
        <w:jc w:val="both"/>
        <w:rPr>
          <w:sz w:val="26"/>
          <w:szCs w:val="26"/>
        </w:rPr>
      </w:pPr>
      <w:r>
        <w:rPr>
          <w:sz w:val="26"/>
          <w:szCs w:val="26"/>
        </w:rPr>
        <w:t>1.</w:t>
      </w:r>
      <w:r w:rsidR="00D921D6" w:rsidRPr="00CA540E">
        <w:rPr>
          <w:sz w:val="26"/>
          <w:szCs w:val="26"/>
        </w:rPr>
        <w:t>5</w:t>
      </w:r>
      <w:r w:rsidR="00133EE1" w:rsidRPr="00CA540E">
        <w:rPr>
          <w:sz w:val="26"/>
          <w:szCs w:val="26"/>
        </w:rPr>
        <w:t>. Заработная плата работника предельными размерами не ограничивается.</w:t>
      </w:r>
    </w:p>
    <w:p w:rsidR="00133EE1" w:rsidRPr="00CA540E" w:rsidRDefault="00CA540E" w:rsidP="00B42CB4">
      <w:pPr>
        <w:tabs>
          <w:tab w:val="left" w:pos="1276"/>
        </w:tabs>
        <w:autoSpaceDE w:val="0"/>
        <w:autoSpaceDN w:val="0"/>
        <w:adjustRightInd w:val="0"/>
        <w:jc w:val="both"/>
        <w:outlineLvl w:val="1"/>
        <w:rPr>
          <w:sz w:val="26"/>
          <w:szCs w:val="26"/>
        </w:rPr>
      </w:pPr>
      <w:r>
        <w:rPr>
          <w:sz w:val="26"/>
          <w:szCs w:val="26"/>
        </w:rPr>
        <w:t>1.</w:t>
      </w:r>
      <w:r w:rsidR="00D921D6" w:rsidRPr="00CA540E">
        <w:rPr>
          <w:sz w:val="26"/>
          <w:szCs w:val="26"/>
        </w:rPr>
        <w:t>6</w:t>
      </w:r>
      <w:r w:rsidR="00133EE1" w:rsidRPr="00CA540E">
        <w:rPr>
          <w:sz w:val="26"/>
          <w:szCs w:val="26"/>
        </w:rPr>
        <w:t xml:space="preserve">. Оплата труда работников, занятых </w:t>
      </w:r>
      <w:r w:rsidR="00F72164">
        <w:rPr>
          <w:sz w:val="26"/>
          <w:szCs w:val="26"/>
        </w:rPr>
        <w:t xml:space="preserve">по совместительству, а также на </w:t>
      </w:r>
      <w:r w:rsidR="00133EE1" w:rsidRPr="00CA540E">
        <w:rPr>
          <w:sz w:val="26"/>
          <w:szCs w:val="26"/>
        </w:rPr>
        <w:t>условиях  неполного  рабочего  времени,  производится  пропорционально отработанному времени,  либо в зависимости от выполненного объема работ.</w:t>
      </w:r>
    </w:p>
    <w:p w:rsidR="00133EE1" w:rsidRDefault="00CA540E" w:rsidP="00B42CB4">
      <w:pPr>
        <w:tabs>
          <w:tab w:val="left" w:pos="1276"/>
        </w:tabs>
        <w:autoSpaceDE w:val="0"/>
        <w:autoSpaceDN w:val="0"/>
        <w:adjustRightInd w:val="0"/>
        <w:jc w:val="both"/>
        <w:outlineLvl w:val="1"/>
        <w:rPr>
          <w:sz w:val="26"/>
          <w:szCs w:val="26"/>
        </w:rPr>
      </w:pPr>
      <w:r>
        <w:rPr>
          <w:sz w:val="26"/>
          <w:szCs w:val="26"/>
        </w:rPr>
        <w:lastRenderedPageBreak/>
        <w:t>1.</w:t>
      </w:r>
      <w:r w:rsidR="00D921D6" w:rsidRPr="00CA540E">
        <w:rPr>
          <w:sz w:val="26"/>
          <w:szCs w:val="26"/>
        </w:rPr>
        <w:t>7</w:t>
      </w:r>
      <w:r w:rsidR="00133EE1" w:rsidRPr="00CA540E">
        <w:rPr>
          <w:sz w:val="26"/>
          <w:szCs w:val="26"/>
        </w:rPr>
        <w:t>. Размер заработной платы работника по основной должности, а также по должности, занимаемой в порядке совместительства, оп</w:t>
      </w:r>
      <w:r w:rsidR="00F72164">
        <w:rPr>
          <w:sz w:val="26"/>
          <w:szCs w:val="26"/>
        </w:rPr>
        <w:t xml:space="preserve">ределяется раздельно по каждой </w:t>
      </w:r>
      <w:r w:rsidR="00133EE1" w:rsidRPr="00CA540E">
        <w:rPr>
          <w:sz w:val="26"/>
          <w:szCs w:val="26"/>
        </w:rPr>
        <w:t>должности.</w:t>
      </w:r>
    </w:p>
    <w:p w:rsidR="007E34F6" w:rsidRPr="00CA540E" w:rsidRDefault="007E34F6" w:rsidP="00B42CB4">
      <w:pPr>
        <w:tabs>
          <w:tab w:val="left" w:pos="1276"/>
        </w:tabs>
        <w:autoSpaceDE w:val="0"/>
        <w:autoSpaceDN w:val="0"/>
        <w:adjustRightInd w:val="0"/>
        <w:jc w:val="both"/>
        <w:outlineLvl w:val="1"/>
        <w:rPr>
          <w:sz w:val="26"/>
          <w:szCs w:val="26"/>
        </w:rPr>
      </w:pPr>
    </w:p>
    <w:p w:rsidR="00133EE1" w:rsidRPr="00CA540E" w:rsidRDefault="00133EE1" w:rsidP="00B42CB4">
      <w:pPr>
        <w:tabs>
          <w:tab w:val="left" w:pos="1276"/>
        </w:tabs>
        <w:autoSpaceDE w:val="0"/>
        <w:autoSpaceDN w:val="0"/>
        <w:adjustRightInd w:val="0"/>
        <w:ind w:firstLine="720"/>
        <w:jc w:val="center"/>
        <w:outlineLvl w:val="1"/>
        <w:rPr>
          <w:b/>
          <w:sz w:val="26"/>
          <w:szCs w:val="26"/>
        </w:rPr>
      </w:pPr>
      <w:r w:rsidRPr="00CA540E">
        <w:rPr>
          <w:b/>
          <w:sz w:val="26"/>
          <w:szCs w:val="26"/>
          <w:lang w:val="en-US"/>
        </w:rPr>
        <w:t>II</w:t>
      </w:r>
      <w:r w:rsidRPr="00CA540E">
        <w:rPr>
          <w:b/>
          <w:sz w:val="26"/>
          <w:szCs w:val="26"/>
        </w:rPr>
        <w:t>. Формирование фонда оплаты труда</w:t>
      </w:r>
    </w:p>
    <w:p w:rsidR="00133EE1" w:rsidRPr="00CA540E" w:rsidRDefault="00133EE1" w:rsidP="00B42CB4">
      <w:pPr>
        <w:tabs>
          <w:tab w:val="left" w:pos="1276"/>
        </w:tabs>
        <w:autoSpaceDE w:val="0"/>
        <w:autoSpaceDN w:val="0"/>
        <w:adjustRightInd w:val="0"/>
        <w:jc w:val="both"/>
        <w:rPr>
          <w:b/>
          <w:sz w:val="26"/>
          <w:szCs w:val="26"/>
        </w:rPr>
      </w:pPr>
    </w:p>
    <w:p w:rsidR="00133EE1" w:rsidRPr="00CA540E" w:rsidRDefault="00133EE1" w:rsidP="00B42CB4">
      <w:pPr>
        <w:tabs>
          <w:tab w:val="left" w:pos="1276"/>
        </w:tabs>
        <w:autoSpaceDE w:val="0"/>
        <w:autoSpaceDN w:val="0"/>
        <w:adjustRightInd w:val="0"/>
        <w:jc w:val="both"/>
        <w:rPr>
          <w:sz w:val="26"/>
          <w:szCs w:val="26"/>
        </w:rPr>
      </w:pPr>
      <w:r w:rsidRPr="00CA540E">
        <w:rPr>
          <w:sz w:val="26"/>
          <w:szCs w:val="26"/>
        </w:rPr>
        <w:t>2.1.</w:t>
      </w:r>
      <w:r w:rsidR="00F72164">
        <w:rPr>
          <w:sz w:val="26"/>
          <w:szCs w:val="26"/>
        </w:rPr>
        <w:t xml:space="preserve"> </w:t>
      </w:r>
      <w:r w:rsidRPr="00CA540E">
        <w:rPr>
          <w:sz w:val="26"/>
          <w:szCs w:val="26"/>
        </w:rPr>
        <w:t xml:space="preserve">Фонд оплаты труда работников Учреждения на год формируется в соответствии с ее штатным расписанием, исходя из объема лимитов бюджетных обязательств. </w:t>
      </w:r>
    </w:p>
    <w:p w:rsidR="00133EE1" w:rsidRPr="00CA540E" w:rsidRDefault="00133EE1" w:rsidP="00B42CB4">
      <w:pPr>
        <w:tabs>
          <w:tab w:val="left" w:pos="1276"/>
        </w:tabs>
        <w:autoSpaceDE w:val="0"/>
        <w:autoSpaceDN w:val="0"/>
        <w:adjustRightInd w:val="0"/>
        <w:jc w:val="both"/>
        <w:rPr>
          <w:sz w:val="26"/>
          <w:szCs w:val="26"/>
        </w:rPr>
      </w:pPr>
      <w:r w:rsidRPr="00CA540E">
        <w:rPr>
          <w:sz w:val="26"/>
          <w:szCs w:val="26"/>
        </w:rPr>
        <w:t>2.2.</w:t>
      </w:r>
      <w:r w:rsidR="00F72164">
        <w:rPr>
          <w:sz w:val="26"/>
          <w:szCs w:val="26"/>
        </w:rPr>
        <w:t xml:space="preserve"> </w:t>
      </w:r>
      <w:r w:rsidRPr="00CA540E">
        <w:rPr>
          <w:sz w:val="26"/>
          <w:szCs w:val="26"/>
        </w:rPr>
        <w:t>Штатное</w:t>
      </w:r>
      <w:r w:rsidR="00F72164">
        <w:rPr>
          <w:sz w:val="26"/>
          <w:szCs w:val="26"/>
        </w:rPr>
        <w:t xml:space="preserve"> расписание </w:t>
      </w:r>
      <w:r w:rsidRPr="00CA540E">
        <w:rPr>
          <w:sz w:val="26"/>
          <w:szCs w:val="26"/>
        </w:rPr>
        <w:t xml:space="preserve">включает в себя должности работников Учреждения и утверждается руководителем Учреждения.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 </w:t>
      </w:r>
    </w:p>
    <w:p w:rsidR="00133EE1" w:rsidRPr="00CA540E" w:rsidRDefault="00133EE1" w:rsidP="00B42CB4">
      <w:pPr>
        <w:tabs>
          <w:tab w:val="left" w:pos="1276"/>
        </w:tabs>
        <w:autoSpaceDE w:val="0"/>
        <w:autoSpaceDN w:val="0"/>
        <w:adjustRightInd w:val="0"/>
        <w:jc w:val="both"/>
        <w:rPr>
          <w:sz w:val="26"/>
          <w:szCs w:val="26"/>
        </w:rPr>
      </w:pPr>
      <w:r w:rsidRPr="00CA540E">
        <w:rPr>
          <w:sz w:val="26"/>
          <w:szCs w:val="26"/>
        </w:rPr>
        <w:t>2.3.</w:t>
      </w:r>
      <w:r w:rsidR="00F72164">
        <w:rPr>
          <w:sz w:val="26"/>
          <w:szCs w:val="26"/>
        </w:rPr>
        <w:t xml:space="preserve"> Фонд </w:t>
      </w:r>
      <w:r w:rsidRPr="00CA540E">
        <w:rPr>
          <w:sz w:val="26"/>
          <w:szCs w:val="26"/>
        </w:rPr>
        <w:t>оплаты труда работников Учреждения включает в себя базовую (гарантированную) часть и стимулирующую часть.</w:t>
      </w:r>
    </w:p>
    <w:p w:rsidR="00133EE1" w:rsidRPr="00CA540E" w:rsidRDefault="00133EE1" w:rsidP="00B42CB4">
      <w:pPr>
        <w:tabs>
          <w:tab w:val="left" w:pos="1276"/>
        </w:tabs>
        <w:autoSpaceDE w:val="0"/>
        <w:autoSpaceDN w:val="0"/>
        <w:adjustRightInd w:val="0"/>
        <w:jc w:val="both"/>
        <w:rPr>
          <w:sz w:val="26"/>
          <w:szCs w:val="26"/>
        </w:rPr>
      </w:pPr>
      <w:r w:rsidRPr="00CA540E">
        <w:rPr>
          <w:sz w:val="26"/>
          <w:szCs w:val="26"/>
        </w:rPr>
        <w:t>2.3.1. Базовая (гарантир</w:t>
      </w:r>
      <w:r w:rsidR="00F72164">
        <w:rPr>
          <w:sz w:val="26"/>
          <w:szCs w:val="26"/>
        </w:rPr>
        <w:t xml:space="preserve">ованная) часть </w:t>
      </w:r>
      <w:r w:rsidRPr="00CA540E">
        <w:rPr>
          <w:sz w:val="26"/>
          <w:szCs w:val="26"/>
        </w:rPr>
        <w:t>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Учреждения и включает в себя:</w:t>
      </w:r>
    </w:p>
    <w:p w:rsidR="00133EE1" w:rsidRPr="00CA540E" w:rsidRDefault="00133EE1" w:rsidP="00B42CB4">
      <w:pPr>
        <w:tabs>
          <w:tab w:val="left" w:pos="1276"/>
        </w:tabs>
        <w:autoSpaceDE w:val="0"/>
        <w:autoSpaceDN w:val="0"/>
        <w:adjustRightInd w:val="0"/>
        <w:ind w:left="709"/>
        <w:jc w:val="both"/>
        <w:rPr>
          <w:sz w:val="26"/>
          <w:szCs w:val="26"/>
        </w:rPr>
      </w:pPr>
      <w:r w:rsidRPr="00CA540E">
        <w:rPr>
          <w:sz w:val="26"/>
          <w:szCs w:val="26"/>
        </w:rPr>
        <w:t>базовые оклады (ставки);</w:t>
      </w:r>
    </w:p>
    <w:p w:rsidR="00133EE1" w:rsidRPr="00CA540E" w:rsidRDefault="00133EE1" w:rsidP="00B42CB4">
      <w:pPr>
        <w:tabs>
          <w:tab w:val="left" w:pos="1276"/>
        </w:tabs>
        <w:ind w:left="709"/>
        <w:jc w:val="both"/>
        <w:rPr>
          <w:sz w:val="26"/>
          <w:szCs w:val="26"/>
        </w:rPr>
      </w:pPr>
      <w:r w:rsidRPr="00CA540E">
        <w:rPr>
          <w:sz w:val="26"/>
          <w:szCs w:val="26"/>
        </w:rPr>
        <w:t xml:space="preserve">доплаты и надбавки. </w:t>
      </w:r>
    </w:p>
    <w:p w:rsidR="00133EE1" w:rsidRPr="00CA540E" w:rsidRDefault="00133EE1" w:rsidP="00B42CB4">
      <w:pPr>
        <w:tabs>
          <w:tab w:val="left" w:pos="709"/>
        </w:tabs>
        <w:jc w:val="both"/>
        <w:rPr>
          <w:sz w:val="26"/>
          <w:szCs w:val="26"/>
        </w:rPr>
      </w:pPr>
      <w:r w:rsidRPr="00CA540E">
        <w:rPr>
          <w:sz w:val="26"/>
          <w:szCs w:val="26"/>
        </w:rPr>
        <w:t>2.3.2. Базовые оклады (ставки) работникам Учреждений устан</w:t>
      </w:r>
      <w:r w:rsidR="00F72164">
        <w:rPr>
          <w:sz w:val="26"/>
          <w:szCs w:val="26"/>
        </w:rPr>
        <w:t>авливаются согласно приложению</w:t>
      </w:r>
      <w:r w:rsidRPr="00CA540E">
        <w:rPr>
          <w:sz w:val="26"/>
          <w:szCs w:val="26"/>
        </w:rPr>
        <w:t xml:space="preserve">1 к настоящему Положению в соответствии с должностями работников, служащих и профессиями рабочих, отнесенными к соответствующим ПКГ. </w:t>
      </w:r>
    </w:p>
    <w:p w:rsidR="00133EE1" w:rsidRPr="00CA540E" w:rsidRDefault="00133EE1" w:rsidP="00B42CB4">
      <w:pPr>
        <w:tabs>
          <w:tab w:val="left" w:pos="1276"/>
        </w:tabs>
        <w:autoSpaceDE w:val="0"/>
        <w:autoSpaceDN w:val="0"/>
        <w:adjustRightInd w:val="0"/>
        <w:ind w:firstLine="709"/>
        <w:jc w:val="both"/>
        <w:rPr>
          <w:sz w:val="26"/>
          <w:szCs w:val="26"/>
        </w:rPr>
      </w:pPr>
      <w:r w:rsidRPr="00CA540E">
        <w:rPr>
          <w:sz w:val="26"/>
          <w:szCs w:val="26"/>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133EE1" w:rsidRPr="00CA540E" w:rsidRDefault="00133EE1" w:rsidP="00B42CB4">
      <w:pPr>
        <w:tabs>
          <w:tab w:val="left" w:pos="1276"/>
        </w:tabs>
        <w:ind w:firstLine="709"/>
        <w:jc w:val="both"/>
        <w:rPr>
          <w:sz w:val="26"/>
          <w:szCs w:val="26"/>
        </w:rPr>
      </w:pPr>
      <w:r w:rsidRPr="00CA540E">
        <w:rPr>
          <w:sz w:val="26"/>
          <w:szCs w:val="26"/>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w:t>
      </w:r>
    </w:p>
    <w:p w:rsidR="00133EE1" w:rsidRPr="00CA540E" w:rsidRDefault="00133EE1" w:rsidP="00B42CB4">
      <w:pPr>
        <w:tabs>
          <w:tab w:val="left" w:pos="1134"/>
        </w:tabs>
        <w:ind w:left="709"/>
        <w:jc w:val="both"/>
        <w:rPr>
          <w:sz w:val="26"/>
          <w:szCs w:val="26"/>
        </w:rPr>
      </w:pPr>
      <w:r w:rsidRPr="00CA540E">
        <w:rPr>
          <w:sz w:val="26"/>
          <w:szCs w:val="26"/>
        </w:rPr>
        <w:t>Базовый оклад (ставка) педагогических работников Учреждений определяется по формуле:</w:t>
      </w:r>
    </w:p>
    <w:p w:rsidR="00133EE1" w:rsidRPr="00CA540E" w:rsidRDefault="00133EE1" w:rsidP="00B42CB4">
      <w:pPr>
        <w:tabs>
          <w:tab w:val="left" w:pos="1134"/>
        </w:tabs>
        <w:ind w:left="709"/>
        <w:jc w:val="both"/>
        <w:rPr>
          <w:sz w:val="26"/>
          <w:szCs w:val="26"/>
        </w:rPr>
      </w:pPr>
      <w:r w:rsidRPr="00CA540E">
        <w:rPr>
          <w:sz w:val="26"/>
          <w:szCs w:val="26"/>
        </w:rPr>
        <w:t xml:space="preserve">Об = </w:t>
      </w:r>
      <w:proofErr w:type="spellStart"/>
      <w:r w:rsidRPr="00CA540E">
        <w:rPr>
          <w:sz w:val="26"/>
          <w:szCs w:val="26"/>
        </w:rPr>
        <w:t>Обп</w:t>
      </w:r>
      <w:proofErr w:type="spellEnd"/>
      <w:r w:rsidRPr="00CA540E">
        <w:rPr>
          <w:sz w:val="26"/>
          <w:szCs w:val="26"/>
        </w:rPr>
        <w:t xml:space="preserve"> + К, где: </w:t>
      </w:r>
    </w:p>
    <w:p w:rsidR="00133EE1" w:rsidRPr="00CA540E" w:rsidRDefault="00133EE1" w:rsidP="00B42CB4">
      <w:pPr>
        <w:tabs>
          <w:tab w:val="left" w:pos="1134"/>
        </w:tabs>
        <w:ind w:left="709"/>
        <w:jc w:val="both"/>
        <w:rPr>
          <w:sz w:val="26"/>
          <w:szCs w:val="26"/>
        </w:rPr>
      </w:pPr>
      <w:r w:rsidRPr="00CA540E">
        <w:rPr>
          <w:sz w:val="26"/>
          <w:szCs w:val="26"/>
        </w:rPr>
        <w:t>Об – базовый оклад (ставка);</w:t>
      </w:r>
    </w:p>
    <w:p w:rsidR="00133EE1" w:rsidRPr="00CA540E" w:rsidRDefault="00133EE1" w:rsidP="00B42CB4">
      <w:pPr>
        <w:tabs>
          <w:tab w:val="left" w:pos="1134"/>
        </w:tabs>
        <w:ind w:left="709"/>
        <w:jc w:val="both"/>
        <w:rPr>
          <w:sz w:val="26"/>
          <w:szCs w:val="26"/>
        </w:rPr>
      </w:pPr>
      <w:proofErr w:type="spellStart"/>
      <w:r w:rsidRPr="00CA540E">
        <w:rPr>
          <w:sz w:val="26"/>
          <w:szCs w:val="26"/>
        </w:rPr>
        <w:t>Обп</w:t>
      </w:r>
      <w:proofErr w:type="spellEnd"/>
      <w:r w:rsidRPr="00CA540E">
        <w:rPr>
          <w:sz w:val="26"/>
          <w:szCs w:val="26"/>
        </w:rPr>
        <w:t xml:space="preserve"> – базовый оклад (ставка) работника в соответстви</w:t>
      </w:r>
      <w:r w:rsidR="00F72164">
        <w:rPr>
          <w:sz w:val="26"/>
          <w:szCs w:val="26"/>
        </w:rPr>
        <w:t xml:space="preserve">и с приложением 1 к настоящему </w:t>
      </w:r>
      <w:r w:rsidRPr="00CA540E">
        <w:rPr>
          <w:sz w:val="26"/>
          <w:szCs w:val="26"/>
        </w:rPr>
        <w:t>Положению;</w:t>
      </w:r>
    </w:p>
    <w:p w:rsidR="00133EE1" w:rsidRPr="00CA540E" w:rsidRDefault="00133EE1" w:rsidP="00B42CB4">
      <w:pPr>
        <w:tabs>
          <w:tab w:val="left" w:pos="1134"/>
        </w:tabs>
        <w:ind w:left="709"/>
        <w:jc w:val="both"/>
        <w:rPr>
          <w:sz w:val="26"/>
          <w:szCs w:val="26"/>
        </w:rPr>
      </w:pPr>
      <w:r w:rsidRPr="00CA540E">
        <w:rPr>
          <w:sz w:val="26"/>
          <w:szCs w:val="26"/>
        </w:rPr>
        <w:t>К – компенсация.</w:t>
      </w:r>
    </w:p>
    <w:p w:rsidR="00133EE1" w:rsidRPr="00CA540E" w:rsidRDefault="00133EE1" w:rsidP="00B42CB4">
      <w:pPr>
        <w:tabs>
          <w:tab w:val="left" w:pos="1276"/>
        </w:tabs>
        <w:jc w:val="both"/>
        <w:rPr>
          <w:sz w:val="26"/>
          <w:szCs w:val="26"/>
        </w:rPr>
      </w:pPr>
      <w:r w:rsidRPr="00CA540E">
        <w:rPr>
          <w:sz w:val="26"/>
          <w:szCs w:val="26"/>
        </w:rPr>
        <w:t>2.3.3.  Доплаты и надбавки, включаемые в базовую (гарантированную) часть фонда оплаты труда, определяются в соответствии с трудовым законодательством, настоящим Положением, локальными актами Учреждения и рассчитываются в процентном отношении к базовому окладу (ставке) работника, либо в денежном выражении согласно настоящему Положению.</w:t>
      </w:r>
    </w:p>
    <w:p w:rsidR="00133EE1" w:rsidRPr="00CA540E" w:rsidRDefault="00133EE1" w:rsidP="00B42CB4">
      <w:pPr>
        <w:tabs>
          <w:tab w:val="left" w:pos="1276"/>
        </w:tabs>
        <w:ind w:firstLine="709"/>
        <w:jc w:val="both"/>
        <w:rPr>
          <w:sz w:val="26"/>
          <w:szCs w:val="26"/>
        </w:rPr>
      </w:pPr>
      <w:r w:rsidRPr="00CA540E">
        <w:rPr>
          <w:sz w:val="26"/>
          <w:szCs w:val="26"/>
        </w:rPr>
        <w:t xml:space="preserve">Доплаты, надбавки работникам устанавливаются руководителем Учреждения, а руководителю Учреждения - администрацией местного самоуправления Правобережного района Республики Северная Осетия-Алания </w:t>
      </w:r>
      <w:r w:rsidRPr="00CA540E">
        <w:rPr>
          <w:sz w:val="26"/>
          <w:szCs w:val="26"/>
        </w:rPr>
        <w:lastRenderedPageBreak/>
        <w:t>(далее – Работодатель). Конкретный размер доплаты, надбавки определяется с учётом требований настоящего Положения в пределах средств, направляемых на оплату труда.</w:t>
      </w:r>
    </w:p>
    <w:p w:rsidR="00133EE1" w:rsidRPr="00CA540E" w:rsidRDefault="00133EE1" w:rsidP="00B42CB4">
      <w:pPr>
        <w:tabs>
          <w:tab w:val="left" w:pos="1276"/>
        </w:tabs>
        <w:ind w:firstLine="709"/>
        <w:jc w:val="both"/>
        <w:rPr>
          <w:sz w:val="26"/>
          <w:szCs w:val="26"/>
        </w:rPr>
      </w:pPr>
      <w:r w:rsidRPr="00CA540E">
        <w:rPr>
          <w:sz w:val="26"/>
          <w:szCs w:val="26"/>
        </w:rPr>
        <w:t>В соответствии с настоящим Положением устанавливаются следующие доплаты:</w:t>
      </w:r>
    </w:p>
    <w:p w:rsidR="00133EE1" w:rsidRPr="00CA540E" w:rsidRDefault="00133EE1" w:rsidP="00B42CB4">
      <w:pPr>
        <w:numPr>
          <w:ilvl w:val="0"/>
          <w:numId w:val="5"/>
        </w:numPr>
        <w:tabs>
          <w:tab w:val="left" w:pos="567"/>
        </w:tabs>
        <w:jc w:val="both"/>
        <w:rPr>
          <w:sz w:val="26"/>
          <w:szCs w:val="26"/>
        </w:rPr>
      </w:pPr>
      <w:r w:rsidRPr="00CA540E">
        <w:rPr>
          <w:sz w:val="26"/>
          <w:szCs w:val="26"/>
        </w:rPr>
        <w:t xml:space="preserve">  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w:t>
      </w:r>
      <w:r w:rsidR="009F364E" w:rsidRPr="00CA540E">
        <w:rPr>
          <w:sz w:val="26"/>
          <w:szCs w:val="26"/>
        </w:rPr>
        <w:t xml:space="preserve"> объема дополнительной работы. </w:t>
      </w:r>
      <w:r w:rsidRPr="00CA540E">
        <w:rPr>
          <w:sz w:val="26"/>
          <w:szCs w:val="26"/>
        </w:rPr>
        <w:t xml:space="preserve"> Объем дополнительной работы не должен превышать половины месячной нормы часов по совмещаемой должности;</w:t>
      </w:r>
    </w:p>
    <w:p w:rsidR="00133EE1" w:rsidRPr="00CA540E" w:rsidRDefault="00133EE1" w:rsidP="00B42CB4">
      <w:pPr>
        <w:numPr>
          <w:ilvl w:val="0"/>
          <w:numId w:val="5"/>
        </w:numPr>
        <w:jc w:val="both"/>
        <w:rPr>
          <w:sz w:val="26"/>
          <w:szCs w:val="26"/>
        </w:rPr>
      </w:pPr>
      <w:r w:rsidRPr="00CA540E">
        <w:rPr>
          <w:sz w:val="26"/>
          <w:szCs w:val="26"/>
        </w:rPr>
        <w:t>за замещение временно отсутствующего учителя (преподавателя) размер доплаты рассчитывается по формуле:</w:t>
      </w:r>
    </w:p>
    <w:p w:rsidR="00133EE1" w:rsidRPr="00CA540E" w:rsidRDefault="00F72164" w:rsidP="00B42CB4">
      <w:pPr>
        <w:tabs>
          <w:tab w:val="left" w:pos="1276"/>
        </w:tabs>
        <w:ind w:left="1429"/>
        <w:jc w:val="both"/>
        <w:rPr>
          <w:sz w:val="26"/>
          <w:szCs w:val="26"/>
        </w:rPr>
      </w:pPr>
      <w:proofErr w:type="spellStart"/>
      <w:r>
        <w:rPr>
          <w:sz w:val="26"/>
          <w:szCs w:val="26"/>
        </w:rPr>
        <w:t>Дз</w:t>
      </w:r>
      <w:proofErr w:type="spellEnd"/>
      <w:r>
        <w:rPr>
          <w:sz w:val="26"/>
          <w:szCs w:val="26"/>
        </w:rPr>
        <w:t xml:space="preserve"> = (Об + </w:t>
      </w:r>
      <w:proofErr w:type="spellStart"/>
      <w:r>
        <w:rPr>
          <w:sz w:val="26"/>
          <w:szCs w:val="26"/>
        </w:rPr>
        <w:t>Нк</w:t>
      </w:r>
      <w:proofErr w:type="spellEnd"/>
      <w:r w:rsidR="00133EE1" w:rsidRPr="00CA540E">
        <w:rPr>
          <w:sz w:val="26"/>
          <w:szCs w:val="26"/>
        </w:rPr>
        <w:t xml:space="preserve">)/ 72 </w:t>
      </w:r>
      <w:proofErr w:type="spellStart"/>
      <w:r w:rsidR="00133EE1" w:rsidRPr="00CA540E">
        <w:rPr>
          <w:sz w:val="26"/>
          <w:szCs w:val="26"/>
        </w:rPr>
        <w:t>х</w:t>
      </w:r>
      <w:proofErr w:type="spellEnd"/>
      <w:r w:rsidR="00133EE1" w:rsidRPr="00CA540E">
        <w:rPr>
          <w:sz w:val="26"/>
          <w:szCs w:val="26"/>
        </w:rPr>
        <w:t xml:space="preserve"> </w:t>
      </w:r>
      <w:proofErr w:type="spellStart"/>
      <w:r w:rsidR="00133EE1" w:rsidRPr="00CA540E">
        <w:rPr>
          <w:sz w:val="26"/>
          <w:szCs w:val="26"/>
        </w:rPr>
        <w:t>Чф</w:t>
      </w:r>
      <w:proofErr w:type="spellEnd"/>
      <w:r w:rsidR="00133EE1" w:rsidRPr="00CA540E">
        <w:rPr>
          <w:sz w:val="26"/>
          <w:szCs w:val="26"/>
        </w:rPr>
        <w:t>, где:</w:t>
      </w:r>
    </w:p>
    <w:p w:rsidR="00133EE1" w:rsidRPr="00CA540E" w:rsidRDefault="00133EE1" w:rsidP="00B42CB4">
      <w:pPr>
        <w:tabs>
          <w:tab w:val="left" w:pos="1276"/>
        </w:tabs>
        <w:ind w:left="1429"/>
        <w:jc w:val="both"/>
        <w:rPr>
          <w:sz w:val="26"/>
          <w:szCs w:val="26"/>
        </w:rPr>
      </w:pPr>
      <w:proofErr w:type="spellStart"/>
      <w:r w:rsidRPr="00CA540E">
        <w:rPr>
          <w:sz w:val="26"/>
          <w:szCs w:val="26"/>
        </w:rPr>
        <w:t>Дз</w:t>
      </w:r>
      <w:proofErr w:type="spellEnd"/>
      <w:r w:rsidRPr="00CA540E">
        <w:rPr>
          <w:sz w:val="26"/>
          <w:szCs w:val="26"/>
        </w:rPr>
        <w:t xml:space="preserve"> – размер доплаты за замещение временно отсутствующего учителя (преподавателя);</w:t>
      </w:r>
    </w:p>
    <w:p w:rsidR="00133EE1" w:rsidRPr="00CA540E" w:rsidRDefault="00133EE1" w:rsidP="00B42CB4">
      <w:pPr>
        <w:tabs>
          <w:tab w:val="left" w:pos="1276"/>
        </w:tabs>
        <w:ind w:left="1429"/>
        <w:jc w:val="both"/>
        <w:rPr>
          <w:sz w:val="26"/>
          <w:szCs w:val="26"/>
        </w:rPr>
      </w:pPr>
      <w:r w:rsidRPr="00CA540E">
        <w:rPr>
          <w:sz w:val="26"/>
          <w:szCs w:val="26"/>
        </w:rPr>
        <w:t>Об – базовый оклад (ставка) учителя (преподавателя);</w:t>
      </w:r>
    </w:p>
    <w:p w:rsidR="00133EE1" w:rsidRPr="00CA540E" w:rsidRDefault="00133EE1" w:rsidP="00B42CB4">
      <w:pPr>
        <w:tabs>
          <w:tab w:val="left" w:pos="1276"/>
        </w:tabs>
        <w:ind w:left="1429"/>
        <w:jc w:val="both"/>
        <w:rPr>
          <w:sz w:val="26"/>
          <w:szCs w:val="26"/>
        </w:rPr>
      </w:pPr>
      <w:proofErr w:type="spellStart"/>
      <w:r w:rsidRPr="00CA540E">
        <w:rPr>
          <w:sz w:val="26"/>
          <w:szCs w:val="26"/>
        </w:rPr>
        <w:t>Нк</w:t>
      </w:r>
      <w:proofErr w:type="spellEnd"/>
      <w:r w:rsidRPr="00CA540E">
        <w:rPr>
          <w:sz w:val="26"/>
          <w:szCs w:val="26"/>
        </w:rPr>
        <w:t xml:space="preserve">– размер надбавки за квалификационную категорию. Для учителей (преподавателей), имеющих первую квалификационную категорию, значение </w:t>
      </w:r>
      <w:proofErr w:type="spellStart"/>
      <w:r w:rsidRPr="00CA540E">
        <w:rPr>
          <w:sz w:val="26"/>
          <w:szCs w:val="26"/>
        </w:rPr>
        <w:t>Нк</w:t>
      </w:r>
      <w:proofErr w:type="spellEnd"/>
      <w:r w:rsidRPr="00CA540E">
        <w:rPr>
          <w:sz w:val="26"/>
          <w:szCs w:val="26"/>
        </w:rPr>
        <w:t xml:space="preserve"> – 2 000 рублей; для учителей (преподавателей), имеющих высшую квалификационную категорию, значение </w:t>
      </w:r>
      <w:proofErr w:type="spellStart"/>
      <w:r w:rsidRPr="00CA540E">
        <w:rPr>
          <w:sz w:val="26"/>
          <w:szCs w:val="26"/>
        </w:rPr>
        <w:t>Нк</w:t>
      </w:r>
      <w:proofErr w:type="spellEnd"/>
      <w:r w:rsidRPr="00CA540E">
        <w:rPr>
          <w:sz w:val="26"/>
          <w:szCs w:val="26"/>
        </w:rPr>
        <w:t xml:space="preserve"> – 4 000 рублей;</w:t>
      </w:r>
      <w:r w:rsidRPr="00CA540E">
        <w:rPr>
          <w:sz w:val="26"/>
          <w:szCs w:val="26"/>
        </w:rPr>
        <w:cr/>
        <w:t>72 – норма часов учебной нагрузки учителя (преподавателя) в месяц;</w:t>
      </w:r>
    </w:p>
    <w:p w:rsidR="00133EE1" w:rsidRPr="00CA540E" w:rsidRDefault="00133EE1" w:rsidP="00B42CB4">
      <w:pPr>
        <w:tabs>
          <w:tab w:val="left" w:pos="1276"/>
        </w:tabs>
        <w:ind w:left="1429"/>
        <w:jc w:val="both"/>
        <w:rPr>
          <w:sz w:val="26"/>
          <w:szCs w:val="26"/>
        </w:rPr>
      </w:pPr>
      <w:proofErr w:type="spellStart"/>
      <w:r w:rsidRPr="00CA540E">
        <w:rPr>
          <w:sz w:val="26"/>
          <w:szCs w:val="26"/>
        </w:rPr>
        <w:t>Чф</w:t>
      </w:r>
      <w:proofErr w:type="spellEnd"/>
      <w:r w:rsidRPr="00CA540E">
        <w:rPr>
          <w:sz w:val="26"/>
          <w:szCs w:val="26"/>
        </w:rPr>
        <w:t xml:space="preserve"> – ф</w:t>
      </w:r>
      <w:r w:rsidR="00F72164">
        <w:rPr>
          <w:sz w:val="26"/>
          <w:szCs w:val="26"/>
        </w:rPr>
        <w:t xml:space="preserve">актическое   количество </w:t>
      </w:r>
      <w:r w:rsidR="00A33FD0">
        <w:rPr>
          <w:sz w:val="26"/>
          <w:szCs w:val="26"/>
        </w:rPr>
        <w:t xml:space="preserve">часов, замещенных </w:t>
      </w:r>
      <w:r w:rsidRPr="00CA540E">
        <w:rPr>
          <w:sz w:val="26"/>
          <w:szCs w:val="26"/>
        </w:rPr>
        <w:t>учителем (преподавателем) за месяц.</w:t>
      </w:r>
    </w:p>
    <w:p w:rsidR="00133EE1" w:rsidRPr="00CA540E" w:rsidRDefault="00CA540E" w:rsidP="00B42CB4">
      <w:pPr>
        <w:tabs>
          <w:tab w:val="left" w:pos="1276"/>
        </w:tabs>
        <w:jc w:val="both"/>
        <w:rPr>
          <w:sz w:val="26"/>
          <w:szCs w:val="26"/>
        </w:rPr>
      </w:pPr>
      <w:r>
        <w:rPr>
          <w:sz w:val="26"/>
          <w:szCs w:val="26"/>
        </w:rPr>
        <w:t xml:space="preserve">           </w:t>
      </w:r>
      <w:r w:rsidR="00133EE1" w:rsidRPr="00CA540E">
        <w:rPr>
          <w:sz w:val="26"/>
          <w:szCs w:val="26"/>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428BD" w:rsidRPr="00CA540E" w:rsidRDefault="00A428BD" w:rsidP="00B42CB4">
      <w:pPr>
        <w:jc w:val="both"/>
        <w:rPr>
          <w:sz w:val="26"/>
          <w:szCs w:val="26"/>
        </w:rPr>
      </w:pPr>
      <w:r w:rsidRPr="00CA540E">
        <w:rPr>
          <w:sz w:val="26"/>
          <w:szCs w:val="26"/>
        </w:rPr>
        <w:t xml:space="preserve">за работу в ночное время (с 22.00 часов до 6.00 часов) размер выплаты составляет от 20 до 22 процентов часовой тарифной ставки (базового оклада (ставки),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w:t>
      </w:r>
      <w:proofErr w:type="spellStart"/>
      <w:r w:rsidRPr="00CA540E">
        <w:rPr>
          <w:sz w:val="26"/>
          <w:szCs w:val="26"/>
        </w:rPr>
        <w:t>Организации</w:t>
      </w:r>
      <w:proofErr w:type="spellEnd"/>
      <w:r w:rsidRPr="00CA540E">
        <w:rPr>
          <w:sz w:val="26"/>
          <w:szCs w:val="26"/>
        </w:rPr>
        <w:t>;</w:t>
      </w:r>
    </w:p>
    <w:p w:rsidR="00A428BD" w:rsidRDefault="002D383B" w:rsidP="00E97F9B">
      <w:pPr>
        <w:shd w:val="clear" w:color="auto" w:fill="FFFFFF" w:themeFill="background1"/>
        <w:jc w:val="both"/>
        <w:rPr>
          <w:rFonts w:eastAsia="Calibri"/>
          <w:sz w:val="26"/>
          <w:szCs w:val="26"/>
          <w:lang w:eastAsia="en-US"/>
        </w:rPr>
      </w:pPr>
      <w:r w:rsidRPr="00E97F9B">
        <w:rPr>
          <w:rFonts w:eastAsia="Calibri"/>
          <w:sz w:val="26"/>
          <w:szCs w:val="26"/>
          <w:lang w:eastAsia="en-US"/>
        </w:rPr>
        <w:t>2.3.4</w:t>
      </w:r>
      <w:r w:rsidR="0078201C" w:rsidRPr="00E97F9B">
        <w:rPr>
          <w:rFonts w:eastAsia="Calibri"/>
          <w:sz w:val="26"/>
          <w:szCs w:val="26"/>
          <w:lang w:eastAsia="en-US"/>
        </w:rPr>
        <w:t>.</w:t>
      </w:r>
      <w:r w:rsidR="00A428BD" w:rsidRPr="00E97F9B">
        <w:rPr>
          <w:rFonts w:eastAsia="Calibri"/>
          <w:sz w:val="26"/>
          <w:szCs w:val="26"/>
          <w:lang w:eastAsia="en-US"/>
        </w:rPr>
        <w:t xml:space="preserve"> за сверхурочную работу выплата производится в соответствии со </w:t>
      </w:r>
      <w:hyperlink r:id="rId9" w:history="1">
        <w:r w:rsidR="00A428BD" w:rsidRPr="00E97F9B">
          <w:rPr>
            <w:rFonts w:eastAsia="Calibri"/>
            <w:sz w:val="26"/>
            <w:szCs w:val="26"/>
            <w:lang w:eastAsia="en-US"/>
          </w:rPr>
          <w:t>статьей 152</w:t>
        </w:r>
      </w:hyperlink>
      <w:r w:rsidR="00A428BD" w:rsidRPr="00E97F9B">
        <w:rPr>
          <w:rFonts w:eastAsia="Calibri"/>
          <w:sz w:val="26"/>
          <w:szCs w:val="26"/>
          <w:lang w:eastAsia="en-US"/>
        </w:rPr>
        <w:t xml:space="preserve"> Трудово</w:t>
      </w:r>
      <w:r w:rsidR="00651344" w:rsidRPr="00E97F9B">
        <w:rPr>
          <w:rFonts w:eastAsia="Calibri"/>
          <w:sz w:val="26"/>
          <w:szCs w:val="26"/>
          <w:lang w:eastAsia="en-US"/>
        </w:rPr>
        <w:t>го кодекса Российской Федерации</w:t>
      </w:r>
      <w:r w:rsidR="00651344">
        <w:rPr>
          <w:rFonts w:eastAsia="Calibri"/>
          <w:sz w:val="26"/>
          <w:szCs w:val="26"/>
          <w:lang w:eastAsia="en-US"/>
        </w:rPr>
        <w:t>:</w:t>
      </w:r>
    </w:p>
    <w:p w:rsidR="00651344" w:rsidRPr="00651344" w:rsidRDefault="00651344" w:rsidP="00B42CB4">
      <w:pPr>
        <w:jc w:val="both"/>
        <w:rPr>
          <w:rFonts w:eastAsia="Calibri"/>
          <w:sz w:val="26"/>
          <w:szCs w:val="26"/>
          <w:lang w:eastAsia="en-US"/>
        </w:rPr>
      </w:pPr>
      <w:r>
        <w:rPr>
          <w:color w:val="000000"/>
          <w:sz w:val="26"/>
          <w:szCs w:val="26"/>
          <w:shd w:val="clear" w:color="auto" w:fill="FFFFFF"/>
        </w:rPr>
        <w:t>с</w:t>
      </w:r>
      <w:r w:rsidRPr="00651344">
        <w:rPr>
          <w:color w:val="000000"/>
          <w:sz w:val="26"/>
          <w:szCs w:val="26"/>
          <w:shd w:val="clear" w:color="auto" w:fill="FFFFFF"/>
        </w:rPr>
        <w:t>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428BD" w:rsidRPr="00CA540E" w:rsidRDefault="002D383B" w:rsidP="00B42CB4">
      <w:pPr>
        <w:jc w:val="both"/>
        <w:rPr>
          <w:rFonts w:eastAsia="Calibri"/>
          <w:sz w:val="26"/>
          <w:szCs w:val="26"/>
          <w:lang w:eastAsia="en-US"/>
        </w:rPr>
      </w:pPr>
      <w:r>
        <w:rPr>
          <w:rFonts w:eastAsia="Calibri"/>
          <w:sz w:val="26"/>
          <w:szCs w:val="26"/>
          <w:lang w:eastAsia="en-US"/>
        </w:rPr>
        <w:t>2.3.5</w:t>
      </w:r>
      <w:r w:rsidR="0078201C" w:rsidRPr="00CA540E">
        <w:rPr>
          <w:rFonts w:eastAsia="Calibri"/>
          <w:sz w:val="26"/>
          <w:szCs w:val="26"/>
          <w:lang w:eastAsia="en-US"/>
        </w:rPr>
        <w:t>.</w:t>
      </w:r>
      <w:r w:rsidR="00A428BD" w:rsidRPr="00CA540E">
        <w:rPr>
          <w:rFonts w:eastAsia="Calibri"/>
          <w:sz w:val="26"/>
          <w:szCs w:val="26"/>
          <w:lang w:eastAsia="en-US"/>
        </w:rPr>
        <w:t xml:space="preserve"> за работу в выходные и нерабочие праздничные дни выплата производится в соответствии со статьей 153 Трудового кодекса Российской Федерации;</w:t>
      </w:r>
    </w:p>
    <w:p w:rsidR="000F05C3" w:rsidRPr="00CA540E" w:rsidRDefault="00A428BD" w:rsidP="00B42CB4">
      <w:pPr>
        <w:jc w:val="both"/>
        <w:rPr>
          <w:color w:val="000000"/>
          <w:sz w:val="26"/>
          <w:szCs w:val="26"/>
          <w:shd w:val="clear" w:color="auto" w:fill="FFFFFF"/>
        </w:rPr>
      </w:pPr>
      <w:r w:rsidRPr="00CA540E">
        <w:rPr>
          <w:sz w:val="26"/>
          <w:szCs w:val="26"/>
        </w:rPr>
        <w:t>за условия труда, которые по результатам специальной оценки условий труда отнесены к вредным условиям, размер выплаты составляет от 4 до 7</w:t>
      </w:r>
      <w:r w:rsidR="00F72164">
        <w:rPr>
          <w:sz w:val="26"/>
          <w:szCs w:val="26"/>
        </w:rPr>
        <w:t xml:space="preserve"> процентов </w:t>
      </w:r>
      <w:r w:rsidRPr="00CA540E">
        <w:rPr>
          <w:sz w:val="26"/>
          <w:szCs w:val="26"/>
        </w:rPr>
        <w:t xml:space="preserve">тарифной ставки (базового оклада (ставки), установленной для различных видов работ с нормальными условиями труда. Конкретные размеры повышения оплаты </w:t>
      </w:r>
      <w:r w:rsidRPr="00CA540E">
        <w:rPr>
          <w:sz w:val="26"/>
          <w:szCs w:val="26"/>
        </w:rPr>
        <w:lastRenderedPageBreak/>
        <w:t xml:space="preserve">труда устанавливаются работодателем </w:t>
      </w:r>
      <w:r w:rsidRPr="00CA540E">
        <w:rPr>
          <w:color w:val="000000"/>
          <w:sz w:val="26"/>
          <w:szCs w:val="26"/>
          <w:shd w:val="clear" w:color="auto" w:fill="FFFFFF"/>
        </w:rPr>
        <w:t xml:space="preserve">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w:t>
      </w:r>
    </w:p>
    <w:p w:rsidR="00A428BD" w:rsidRPr="00CA540E" w:rsidRDefault="0078201C" w:rsidP="00B42CB4">
      <w:pPr>
        <w:jc w:val="both"/>
        <w:rPr>
          <w:sz w:val="26"/>
          <w:szCs w:val="26"/>
        </w:rPr>
      </w:pPr>
      <w:r w:rsidRPr="00CA540E">
        <w:rPr>
          <w:color w:val="000000"/>
          <w:sz w:val="26"/>
          <w:szCs w:val="26"/>
          <w:shd w:val="clear" w:color="auto" w:fill="FFFFFF"/>
        </w:rPr>
        <w:t>2.3.</w:t>
      </w:r>
      <w:r w:rsidR="002D383B">
        <w:rPr>
          <w:color w:val="000000"/>
          <w:sz w:val="26"/>
          <w:szCs w:val="26"/>
          <w:shd w:val="clear" w:color="auto" w:fill="FFFFFF"/>
        </w:rPr>
        <w:t>6</w:t>
      </w:r>
      <w:r w:rsidR="00A428BD" w:rsidRPr="00CA540E">
        <w:rPr>
          <w:color w:val="000000"/>
          <w:sz w:val="26"/>
          <w:szCs w:val="26"/>
          <w:shd w:val="clear" w:color="auto" w:fill="FFFFFF"/>
        </w:rPr>
        <w:t xml:space="preserve"> з</w:t>
      </w:r>
      <w:r w:rsidR="00A428BD" w:rsidRPr="00CA540E">
        <w:rPr>
          <w:sz w:val="26"/>
          <w:szCs w:val="26"/>
        </w:rPr>
        <w:t>а выполнение функций классного руководителя:</w:t>
      </w:r>
    </w:p>
    <w:p w:rsidR="00A428BD" w:rsidRPr="00CA540E" w:rsidRDefault="00A428BD" w:rsidP="00B42CB4">
      <w:pPr>
        <w:jc w:val="both"/>
        <w:rPr>
          <w:sz w:val="26"/>
          <w:szCs w:val="26"/>
        </w:rPr>
      </w:pPr>
      <w:r w:rsidRPr="00CA540E">
        <w:rPr>
          <w:sz w:val="26"/>
          <w:szCs w:val="26"/>
        </w:rPr>
        <w:t xml:space="preserve"> в общеобразовательных Организациях при нормативной наполняемости класса не менее 25 человек – 2 000 рублей.  </w:t>
      </w:r>
    </w:p>
    <w:p w:rsidR="00A428BD" w:rsidRPr="00CA540E" w:rsidRDefault="00A428BD" w:rsidP="00B42CB4">
      <w:pPr>
        <w:jc w:val="both"/>
        <w:rPr>
          <w:sz w:val="26"/>
          <w:szCs w:val="26"/>
        </w:rPr>
      </w:pPr>
      <w:r w:rsidRPr="00CA540E">
        <w:rPr>
          <w:sz w:val="26"/>
          <w:szCs w:val="26"/>
        </w:rPr>
        <w:t>При наполняемости менее 25 человек в классе размер доплаты за счет средств республиканского бюджета Республики Северная Осетия-Алания рассчитывается по формуле:</w:t>
      </w:r>
    </w:p>
    <w:p w:rsidR="00A428BD" w:rsidRPr="00CA540E" w:rsidRDefault="00A428BD" w:rsidP="00B42CB4">
      <w:pPr>
        <w:jc w:val="both"/>
        <w:rPr>
          <w:sz w:val="26"/>
          <w:szCs w:val="26"/>
        </w:rPr>
      </w:pPr>
      <w:r w:rsidRPr="00CA540E">
        <w:rPr>
          <w:sz w:val="26"/>
          <w:szCs w:val="26"/>
        </w:rPr>
        <w:t>2000 / 25 х</w:t>
      </w:r>
      <w:proofErr w:type="gramStart"/>
      <w:r w:rsidRPr="00CA540E">
        <w:rPr>
          <w:sz w:val="26"/>
          <w:szCs w:val="26"/>
        </w:rPr>
        <w:t xml:space="preserve"> К</w:t>
      </w:r>
      <w:proofErr w:type="gramEnd"/>
      <w:r w:rsidRPr="00CA540E">
        <w:rPr>
          <w:sz w:val="26"/>
          <w:szCs w:val="26"/>
        </w:rPr>
        <w:t>о, где</w:t>
      </w:r>
    </w:p>
    <w:p w:rsidR="00A428BD" w:rsidRPr="00CA540E" w:rsidRDefault="0078201C" w:rsidP="00B42CB4">
      <w:pPr>
        <w:rPr>
          <w:sz w:val="26"/>
          <w:szCs w:val="26"/>
        </w:rPr>
      </w:pPr>
      <w:r w:rsidRPr="00CA540E">
        <w:rPr>
          <w:sz w:val="26"/>
          <w:szCs w:val="26"/>
        </w:rPr>
        <w:t xml:space="preserve">        </w:t>
      </w:r>
      <w:r w:rsidR="00A428BD" w:rsidRPr="00CA540E">
        <w:rPr>
          <w:sz w:val="26"/>
          <w:szCs w:val="26"/>
        </w:rPr>
        <w:t>Ко - количество обучающихся в классе;</w:t>
      </w:r>
    </w:p>
    <w:p w:rsidR="00A428BD" w:rsidRPr="002D383B" w:rsidRDefault="00F72164" w:rsidP="00B42CB4">
      <w:pPr>
        <w:rPr>
          <w:sz w:val="26"/>
          <w:szCs w:val="26"/>
        </w:rPr>
      </w:pPr>
      <w:r>
        <w:rPr>
          <w:sz w:val="26"/>
          <w:szCs w:val="26"/>
        </w:rPr>
        <w:t xml:space="preserve">       </w:t>
      </w:r>
      <w:r w:rsidR="00A428BD" w:rsidRPr="00CA540E">
        <w:rPr>
          <w:sz w:val="26"/>
          <w:szCs w:val="26"/>
        </w:rPr>
        <w:t xml:space="preserve">за выполнение функций классного руководителя в общеобразовательных Организациях за счет средств федерального бюджета размер выплаты составляет 5 000 рублей; </w:t>
      </w:r>
    </w:p>
    <w:p w:rsidR="00133EE1" w:rsidRPr="00CA540E" w:rsidRDefault="002D383B" w:rsidP="00B42CB4">
      <w:pPr>
        <w:widowControl w:val="0"/>
        <w:autoSpaceDE w:val="0"/>
        <w:autoSpaceDN w:val="0"/>
        <w:adjustRightInd w:val="0"/>
        <w:jc w:val="both"/>
        <w:rPr>
          <w:sz w:val="26"/>
          <w:szCs w:val="26"/>
        </w:rPr>
      </w:pPr>
      <w:r>
        <w:rPr>
          <w:sz w:val="26"/>
          <w:szCs w:val="26"/>
        </w:rPr>
        <w:t>2.3.7</w:t>
      </w:r>
      <w:r w:rsidR="00AF1667" w:rsidRPr="00CA540E">
        <w:rPr>
          <w:sz w:val="26"/>
          <w:szCs w:val="26"/>
        </w:rPr>
        <w:t xml:space="preserve">. </w:t>
      </w:r>
      <w:r w:rsidR="00133EE1" w:rsidRPr="00CA540E">
        <w:rPr>
          <w:sz w:val="26"/>
          <w:szCs w:val="26"/>
        </w:rPr>
        <w:t>за проверку тетрадей (письменных работ) – за проверку тетрадей (письменных работ) – 400-1100 рублей при нормативной наполняемости класса не менее 25 человек. Рекомендуемый диапазон доплаты: при нормативной наполняемости класса не менее 25 человек. Диапазон доплаты:</w:t>
      </w:r>
    </w:p>
    <w:p w:rsidR="00133EE1" w:rsidRPr="00CA540E" w:rsidRDefault="00133EE1" w:rsidP="00B42CB4">
      <w:pPr>
        <w:widowControl w:val="0"/>
        <w:autoSpaceDE w:val="0"/>
        <w:autoSpaceDN w:val="0"/>
        <w:adjustRightInd w:val="0"/>
        <w:jc w:val="both"/>
        <w:rPr>
          <w:sz w:val="26"/>
          <w:szCs w:val="26"/>
        </w:rPr>
      </w:pPr>
      <w:r w:rsidRPr="00CA540E">
        <w:rPr>
          <w:sz w:val="26"/>
          <w:szCs w:val="26"/>
        </w:rPr>
        <w:t xml:space="preserve">            математика, русский язык и литература, начальная школа – 1100 рублей;</w:t>
      </w:r>
    </w:p>
    <w:p w:rsidR="00133EE1" w:rsidRPr="00CA540E" w:rsidRDefault="00133EE1" w:rsidP="00B42CB4">
      <w:pPr>
        <w:widowControl w:val="0"/>
        <w:tabs>
          <w:tab w:val="left" w:pos="1134"/>
        </w:tabs>
        <w:autoSpaceDE w:val="0"/>
        <w:autoSpaceDN w:val="0"/>
        <w:adjustRightInd w:val="0"/>
        <w:ind w:firstLine="709"/>
        <w:jc w:val="both"/>
        <w:rPr>
          <w:sz w:val="26"/>
          <w:szCs w:val="26"/>
        </w:rPr>
      </w:pPr>
      <w:proofErr w:type="gramStart"/>
      <w:r w:rsidRPr="00CA540E">
        <w:rPr>
          <w:sz w:val="26"/>
          <w:szCs w:val="26"/>
        </w:rPr>
        <w:t>иностранный язык (английский, немецкий, фр</w:t>
      </w:r>
      <w:r w:rsidR="00F72164">
        <w:rPr>
          <w:sz w:val="26"/>
          <w:szCs w:val="26"/>
        </w:rPr>
        <w:t xml:space="preserve">анцузский, испанский),  физика, </w:t>
      </w:r>
      <w:r w:rsidRPr="00CA540E">
        <w:rPr>
          <w:sz w:val="26"/>
          <w:szCs w:val="26"/>
        </w:rPr>
        <w:t xml:space="preserve">химия, осетинский язык и осетинская литература (родной язык и родная </w:t>
      </w:r>
      <w:r w:rsidR="00F72164">
        <w:rPr>
          <w:sz w:val="26"/>
          <w:szCs w:val="26"/>
        </w:rPr>
        <w:t xml:space="preserve"> </w:t>
      </w:r>
      <w:r w:rsidRPr="00CA540E">
        <w:rPr>
          <w:sz w:val="26"/>
          <w:szCs w:val="26"/>
        </w:rPr>
        <w:t>литература), история, обществознание, биология, география - 800 рублей;</w:t>
      </w:r>
      <w:proofErr w:type="gramEnd"/>
    </w:p>
    <w:p w:rsidR="00133EE1" w:rsidRPr="00CA540E" w:rsidRDefault="00133EE1" w:rsidP="00B42CB4">
      <w:pPr>
        <w:widowControl w:val="0"/>
        <w:tabs>
          <w:tab w:val="left" w:pos="1134"/>
        </w:tabs>
        <w:autoSpaceDE w:val="0"/>
        <w:autoSpaceDN w:val="0"/>
        <w:adjustRightInd w:val="0"/>
        <w:ind w:firstLine="709"/>
        <w:jc w:val="both"/>
        <w:rPr>
          <w:sz w:val="26"/>
          <w:szCs w:val="26"/>
        </w:rPr>
      </w:pPr>
      <w:r w:rsidRPr="00CA540E">
        <w:rPr>
          <w:sz w:val="26"/>
          <w:szCs w:val="26"/>
        </w:rPr>
        <w:t>астрономия, 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ИЗО, искусство (МХК) – 400 рублей.</w:t>
      </w:r>
    </w:p>
    <w:p w:rsidR="00133EE1" w:rsidRPr="00CA540E" w:rsidRDefault="00133EE1" w:rsidP="00B42CB4">
      <w:pPr>
        <w:tabs>
          <w:tab w:val="left" w:pos="1134"/>
        </w:tabs>
        <w:ind w:firstLine="709"/>
        <w:jc w:val="both"/>
        <w:rPr>
          <w:sz w:val="26"/>
          <w:szCs w:val="26"/>
        </w:rPr>
      </w:pPr>
      <w:r w:rsidRPr="00CA540E">
        <w:rPr>
          <w:sz w:val="26"/>
          <w:szCs w:val="26"/>
        </w:rPr>
        <w:t>При наполняемости менее 25 человек в классе размер доплаты рассчитывается по формуле:</w:t>
      </w:r>
    </w:p>
    <w:p w:rsidR="00133EE1" w:rsidRPr="00CA540E" w:rsidRDefault="00133EE1" w:rsidP="00B42CB4">
      <w:pPr>
        <w:widowControl w:val="0"/>
        <w:tabs>
          <w:tab w:val="left" w:pos="1134"/>
        </w:tabs>
        <w:autoSpaceDE w:val="0"/>
        <w:autoSpaceDN w:val="0"/>
        <w:adjustRightInd w:val="0"/>
        <w:ind w:firstLine="709"/>
        <w:jc w:val="both"/>
        <w:rPr>
          <w:sz w:val="26"/>
          <w:szCs w:val="26"/>
        </w:rPr>
      </w:pPr>
      <w:proofErr w:type="spellStart"/>
      <w:r w:rsidRPr="00CA540E">
        <w:rPr>
          <w:sz w:val="26"/>
          <w:szCs w:val="26"/>
        </w:rPr>
        <w:t>Дпр</w:t>
      </w:r>
      <w:proofErr w:type="spellEnd"/>
      <w:r w:rsidRPr="00CA540E">
        <w:rPr>
          <w:sz w:val="26"/>
          <w:szCs w:val="26"/>
        </w:rPr>
        <w:t xml:space="preserve"> =  </w:t>
      </w:r>
      <w:proofErr w:type="spellStart"/>
      <w:r w:rsidRPr="00CA540E">
        <w:rPr>
          <w:sz w:val="26"/>
          <w:szCs w:val="26"/>
        </w:rPr>
        <w:t>Дд</w:t>
      </w:r>
      <w:proofErr w:type="spellEnd"/>
      <w:r w:rsidRPr="00CA540E">
        <w:rPr>
          <w:sz w:val="26"/>
          <w:szCs w:val="26"/>
        </w:rPr>
        <w:t xml:space="preserve"> / 25 х</w:t>
      </w:r>
      <w:proofErr w:type="gramStart"/>
      <w:r w:rsidRPr="00CA540E">
        <w:rPr>
          <w:sz w:val="26"/>
          <w:szCs w:val="26"/>
        </w:rPr>
        <w:t xml:space="preserve"> К</w:t>
      </w:r>
      <w:proofErr w:type="gramEnd"/>
      <w:r w:rsidRPr="00CA540E">
        <w:rPr>
          <w:sz w:val="26"/>
          <w:szCs w:val="26"/>
        </w:rPr>
        <w:t>о, где:</w:t>
      </w:r>
    </w:p>
    <w:p w:rsidR="00133EE1" w:rsidRPr="00CA540E" w:rsidRDefault="00133EE1" w:rsidP="00B42CB4">
      <w:pPr>
        <w:widowControl w:val="0"/>
        <w:tabs>
          <w:tab w:val="left" w:pos="1134"/>
        </w:tabs>
        <w:autoSpaceDE w:val="0"/>
        <w:autoSpaceDN w:val="0"/>
        <w:adjustRightInd w:val="0"/>
        <w:ind w:firstLine="709"/>
        <w:jc w:val="both"/>
        <w:rPr>
          <w:sz w:val="26"/>
          <w:szCs w:val="26"/>
        </w:rPr>
      </w:pPr>
      <w:proofErr w:type="spellStart"/>
      <w:r w:rsidRPr="00CA540E">
        <w:rPr>
          <w:sz w:val="26"/>
          <w:szCs w:val="26"/>
        </w:rPr>
        <w:t>Дпр</w:t>
      </w:r>
      <w:proofErr w:type="spellEnd"/>
      <w:r w:rsidRPr="00CA540E">
        <w:rPr>
          <w:sz w:val="26"/>
          <w:szCs w:val="26"/>
        </w:rPr>
        <w:t xml:space="preserve"> - доплата за проверку тетрадей (письменных работ);</w:t>
      </w:r>
    </w:p>
    <w:p w:rsidR="00133EE1" w:rsidRPr="00CA540E" w:rsidRDefault="00133EE1" w:rsidP="00B42CB4">
      <w:pPr>
        <w:widowControl w:val="0"/>
        <w:tabs>
          <w:tab w:val="left" w:pos="1134"/>
        </w:tabs>
        <w:autoSpaceDE w:val="0"/>
        <w:autoSpaceDN w:val="0"/>
        <w:adjustRightInd w:val="0"/>
        <w:ind w:firstLine="709"/>
        <w:jc w:val="both"/>
        <w:rPr>
          <w:sz w:val="26"/>
          <w:szCs w:val="26"/>
        </w:rPr>
      </w:pPr>
      <w:proofErr w:type="spellStart"/>
      <w:r w:rsidRPr="00CA540E">
        <w:rPr>
          <w:sz w:val="26"/>
          <w:szCs w:val="26"/>
        </w:rPr>
        <w:t>Дд</w:t>
      </w:r>
      <w:proofErr w:type="spellEnd"/>
      <w:r w:rsidRPr="00CA540E">
        <w:rPr>
          <w:sz w:val="26"/>
          <w:szCs w:val="26"/>
        </w:rPr>
        <w:t xml:space="preserve"> – размер доплаты, установленный в диапазоне;</w:t>
      </w:r>
    </w:p>
    <w:p w:rsidR="00133EE1" w:rsidRPr="00CA540E" w:rsidRDefault="00133EE1" w:rsidP="00B42CB4">
      <w:pPr>
        <w:widowControl w:val="0"/>
        <w:tabs>
          <w:tab w:val="left" w:pos="1134"/>
        </w:tabs>
        <w:autoSpaceDE w:val="0"/>
        <w:autoSpaceDN w:val="0"/>
        <w:adjustRightInd w:val="0"/>
        <w:ind w:firstLine="709"/>
        <w:jc w:val="both"/>
        <w:rPr>
          <w:sz w:val="26"/>
          <w:szCs w:val="26"/>
        </w:rPr>
      </w:pPr>
      <w:r w:rsidRPr="00CA540E">
        <w:rPr>
          <w:sz w:val="26"/>
          <w:szCs w:val="26"/>
        </w:rPr>
        <w:t>25 - нормативная наполняемость класса, человек;</w:t>
      </w:r>
    </w:p>
    <w:p w:rsidR="00133EE1" w:rsidRPr="00CA540E" w:rsidRDefault="00133EE1" w:rsidP="00B42CB4">
      <w:pPr>
        <w:widowControl w:val="0"/>
        <w:tabs>
          <w:tab w:val="left" w:pos="1134"/>
        </w:tabs>
        <w:autoSpaceDE w:val="0"/>
        <w:autoSpaceDN w:val="0"/>
        <w:adjustRightInd w:val="0"/>
        <w:ind w:firstLine="709"/>
        <w:jc w:val="both"/>
        <w:rPr>
          <w:sz w:val="26"/>
          <w:szCs w:val="26"/>
        </w:rPr>
      </w:pPr>
      <w:r w:rsidRPr="00CA540E">
        <w:rPr>
          <w:sz w:val="26"/>
          <w:szCs w:val="26"/>
        </w:rPr>
        <w:t>Ко - количество обучающихся в классе.</w:t>
      </w:r>
    </w:p>
    <w:p w:rsidR="00133EE1" w:rsidRPr="00CA540E" w:rsidRDefault="00133EE1" w:rsidP="00B42CB4">
      <w:pPr>
        <w:widowControl w:val="0"/>
        <w:tabs>
          <w:tab w:val="left" w:pos="1134"/>
        </w:tabs>
        <w:autoSpaceDE w:val="0"/>
        <w:autoSpaceDN w:val="0"/>
        <w:adjustRightInd w:val="0"/>
        <w:ind w:firstLine="709"/>
        <w:jc w:val="both"/>
        <w:rPr>
          <w:sz w:val="26"/>
          <w:szCs w:val="26"/>
        </w:rPr>
      </w:pPr>
      <w:r w:rsidRPr="00CA540E">
        <w:rPr>
          <w:sz w:val="26"/>
          <w:szCs w:val="26"/>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 (письменных работ).</w:t>
      </w:r>
    </w:p>
    <w:p w:rsidR="00133EE1" w:rsidRPr="00CA540E" w:rsidRDefault="00133EE1" w:rsidP="00B42CB4">
      <w:pPr>
        <w:tabs>
          <w:tab w:val="left" w:pos="1276"/>
        </w:tabs>
        <w:jc w:val="both"/>
        <w:rPr>
          <w:sz w:val="26"/>
          <w:szCs w:val="26"/>
        </w:rPr>
      </w:pPr>
      <w:r w:rsidRPr="00CA540E">
        <w:rPr>
          <w:sz w:val="26"/>
          <w:szCs w:val="26"/>
        </w:rPr>
        <w:t>2.3.</w:t>
      </w:r>
      <w:r w:rsidR="002D383B">
        <w:rPr>
          <w:sz w:val="26"/>
          <w:szCs w:val="26"/>
        </w:rPr>
        <w:t>8</w:t>
      </w:r>
      <w:r w:rsidRPr="00CA540E">
        <w:rPr>
          <w:sz w:val="26"/>
          <w:szCs w:val="26"/>
        </w:rPr>
        <w:t>. В соответствии с настоящим Положением устанавливаются надбавки педагогическим и руководящим работникам (работникам, занимающим должности руководителей) за специфику работы в Учреждении в следующих случаях и размерах:</w:t>
      </w:r>
    </w:p>
    <w:p w:rsidR="00133EE1" w:rsidRPr="00CA540E" w:rsidRDefault="00133EE1" w:rsidP="00B42CB4">
      <w:pPr>
        <w:numPr>
          <w:ilvl w:val="0"/>
          <w:numId w:val="6"/>
        </w:numPr>
        <w:tabs>
          <w:tab w:val="left" w:pos="709"/>
        </w:tabs>
        <w:jc w:val="both"/>
        <w:rPr>
          <w:sz w:val="26"/>
          <w:szCs w:val="26"/>
        </w:rPr>
      </w:pPr>
      <w:r w:rsidRPr="00CA540E">
        <w:rPr>
          <w:sz w:val="26"/>
          <w:szCs w:val="26"/>
        </w:rPr>
        <w:t>за работу в образовательных Учреждениях, расположенных в сельской местности и малых городах Ре</w:t>
      </w:r>
      <w:r w:rsidR="00F72164">
        <w:rPr>
          <w:sz w:val="26"/>
          <w:szCs w:val="26"/>
        </w:rPr>
        <w:t>спублики Северная Осетия-Алания</w:t>
      </w:r>
      <w:r w:rsidRPr="00CA540E">
        <w:rPr>
          <w:sz w:val="26"/>
          <w:szCs w:val="26"/>
        </w:rPr>
        <w:t xml:space="preserve"> – 1 800 рублей;</w:t>
      </w:r>
    </w:p>
    <w:p w:rsidR="00133EE1" w:rsidRPr="002D383B" w:rsidRDefault="00133EE1" w:rsidP="00B42CB4">
      <w:pPr>
        <w:numPr>
          <w:ilvl w:val="0"/>
          <w:numId w:val="6"/>
        </w:numPr>
        <w:tabs>
          <w:tab w:val="left" w:pos="709"/>
        </w:tabs>
        <w:jc w:val="both"/>
        <w:rPr>
          <w:sz w:val="26"/>
          <w:szCs w:val="26"/>
        </w:rPr>
      </w:pPr>
      <w:r w:rsidRPr="002D383B">
        <w:rPr>
          <w:sz w:val="26"/>
          <w:szCs w:val="26"/>
        </w:rPr>
        <w:t>за преподавание родн</w:t>
      </w:r>
      <w:r w:rsidR="00F72164" w:rsidRPr="002D383B">
        <w:rPr>
          <w:sz w:val="26"/>
          <w:szCs w:val="26"/>
        </w:rPr>
        <w:t xml:space="preserve">ого языка и родной </w:t>
      </w:r>
      <w:r w:rsidRPr="002D383B">
        <w:rPr>
          <w:sz w:val="26"/>
          <w:szCs w:val="26"/>
        </w:rPr>
        <w:t xml:space="preserve">литературы и преподавание предметов на осетинском языке в </w:t>
      </w:r>
      <w:proofErr w:type="spellStart"/>
      <w:r w:rsidRPr="002D383B">
        <w:rPr>
          <w:sz w:val="26"/>
          <w:szCs w:val="26"/>
        </w:rPr>
        <w:t>полилингвальных</w:t>
      </w:r>
      <w:proofErr w:type="spellEnd"/>
      <w:r w:rsidRPr="002D383B">
        <w:rPr>
          <w:sz w:val="26"/>
          <w:szCs w:val="26"/>
        </w:rPr>
        <w:t xml:space="preserve"> классах – 1 100 рублей;</w:t>
      </w:r>
    </w:p>
    <w:p w:rsidR="00133EE1" w:rsidRPr="00CA540E" w:rsidRDefault="00133EE1" w:rsidP="00B42CB4">
      <w:pPr>
        <w:numPr>
          <w:ilvl w:val="0"/>
          <w:numId w:val="6"/>
        </w:numPr>
        <w:tabs>
          <w:tab w:val="left" w:pos="709"/>
        </w:tabs>
        <w:jc w:val="both"/>
        <w:rPr>
          <w:sz w:val="26"/>
          <w:szCs w:val="26"/>
        </w:rPr>
      </w:pPr>
      <w:r w:rsidRPr="00CA540E">
        <w:rPr>
          <w:sz w:val="26"/>
          <w:szCs w:val="26"/>
        </w:rPr>
        <w:lastRenderedPageBreak/>
        <w:t xml:space="preserve">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1 500 рублей; </w:t>
      </w:r>
    </w:p>
    <w:p w:rsidR="00133EE1" w:rsidRPr="00CA540E" w:rsidRDefault="00133EE1" w:rsidP="00B42CB4">
      <w:pPr>
        <w:numPr>
          <w:ilvl w:val="0"/>
          <w:numId w:val="6"/>
        </w:numPr>
        <w:tabs>
          <w:tab w:val="left" w:pos="709"/>
        </w:tabs>
        <w:jc w:val="both"/>
        <w:rPr>
          <w:sz w:val="26"/>
          <w:szCs w:val="26"/>
        </w:rPr>
      </w:pPr>
      <w:r w:rsidRPr="00CA540E">
        <w:rPr>
          <w:sz w:val="26"/>
          <w:szCs w:val="26"/>
        </w:rPr>
        <w:t>за работу с детьми из социально неблагополучных семей –  1 000 рублей;</w:t>
      </w:r>
    </w:p>
    <w:p w:rsidR="00133EE1" w:rsidRPr="00CA540E" w:rsidRDefault="00133EE1" w:rsidP="00B42CB4">
      <w:pPr>
        <w:jc w:val="both"/>
        <w:rPr>
          <w:sz w:val="26"/>
          <w:szCs w:val="26"/>
        </w:rPr>
      </w:pPr>
      <w:r w:rsidRPr="00CA540E">
        <w:t xml:space="preserve">за работу в классах, группах, отделениях для обучающихся (воспитанников) с ограниченными возможностями здоровья, созданных в образовательных </w:t>
      </w:r>
      <w:r w:rsidRPr="00CA540E">
        <w:rPr>
          <w:sz w:val="26"/>
          <w:szCs w:val="26"/>
        </w:rPr>
        <w:t xml:space="preserve">Организациях, не являющихся специальными (коррекционными) образовательными организациями –   1 500 рублей; </w:t>
      </w:r>
    </w:p>
    <w:p w:rsidR="00133EE1" w:rsidRDefault="00133EE1" w:rsidP="00B42CB4">
      <w:pPr>
        <w:jc w:val="both"/>
        <w:rPr>
          <w:sz w:val="26"/>
          <w:szCs w:val="26"/>
        </w:rPr>
      </w:pPr>
      <w:r w:rsidRPr="00CA540E">
        <w:rPr>
          <w:sz w:val="26"/>
          <w:szCs w:val="26"/>
        </w:rPr>
        <w:t>за работу в классах компенсирующего обучения, за реализацию программ инклюзивного образования – 1 100 рублей;</w:t>
      </w:r>
    </w:p>
    <w:p w:rsidR="00B9386D" w:rsidRPr="00174960" w:rsidRDefault="00A83429" w:rsidP="00A83429">
      <w:pPr>
        <w:pStyle w:val="a3"/>
        <w:jc w:val="both"/>
        <w:rPr>
          <w:sz w:val="26"/>
          <w:szCs w:val="26"/>
          <w:lang w:bidi="en-US"/>
        </w:rPr>
      </w:pPr>
      <w:r w:rsidRPr="00174960">
        <w:rPr>
          <w:sz w:val="26"/>
          <w:szCs w:val="26"/>
          <w:lang w:bidi="en-US"/>
        </w:rPr>
        <w:t xml:space="preserve">         </w:t>
      </w:r>
      <w:r w:rsidR="00B9386D" w:rsidRPr="00174960">
        <w:rPr>
          <w:sz w:val="26"/>
          <w:szCs w:val="26"/>
          <w:lang w:bidi="en-US"/>
        </w:rPr>
        <w:t>Выплаты за проведение внеурочной деятельности – 2000 рублей. Выплата устанавливается педагогическим работникам при проведении внеурочной деятельности в количестве 3-х часов в неделю  за счёт средств регионального бюджета.</w:t>
      </w:r>
    </w:p>
    <w:p w:rsidR="001976E7" w:rsidRPr="00CA540E" w:rsidRDefault="002D383B" w:rsidP="00B42CB4">
      <w:pPr>
        <w:rPr>
          <w:sz w:val="26"/>
          <w:szCs w:val="26"/>
        </w:rPr>
      </w:pPr>
      <w:r>
        <w:rPr>
          <w:sz w:val="26"/>
          <w:szCs w:val="26"/>
        </w:rPr>
        <w:t>2.3.9</w:t>
      </w:r>
      <w:r w:rsidR="00AF1667" w:rsidRPr="00CA540E">
        <w:rPr>
          <w:sz w:val="26"/>
          <w:szCs w:val="26"/>
        </w:rPr>
        <w:t>.</w:t>
      </w:r>
      <w:r w:rsidR="001976E7" w:rsidRPr="00CA540E">
        <w:rPr>
          <w:sz w:val="26"/>
          <w:szCs w:val="26"/>
        </w:rPr>
        <w:t xml:space="preserve"> Стимулирующая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p>
    <w:p w:rsidR="001976E7" w:rsidRPr="00CA540E" w:rsidRDefault="001976E7" w:rsidP="00B42CB4">
      <w:pPr>
        <w:rPr>
          <w:sz w:val="26"/>
          <w:szCs w:val="26"/>
        </w:rPr>
      </w:pPr>
      <w:r w:rsidRPr="00CA540E">
        <w:rPr>
          <w:sz w:val="26"/>
          <w:szCs w:val="26"/>
        </w:rPr>
        <w:t xml:space="preserve"> Выплаты стимулирующего характера:</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 xml:space="preserve">за интенсивность и высокие результаты работы; </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качество выполняемых работ (оказываемых услуг);</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за стаж непрерывной работы, выслугу лет;</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 xml:space="preserve">молодым педагогическим работникам в возрасте до 35 лет; </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премиальные выплаты по итогам работы;</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молодым специалистам из числа педагогических работников со стажем работы менее двух лет;</w:t>
      </w:r>
    </w:p>
    <w:p w:rsidR="001976E7" w:rsidRPr="002D383B" w:rsidRDefault="001976E7" w:rsidP="00B42CB4">
      <w:pPr>
        <w:pStyle w:val="a5"/>
        <w:numPr>
          <w:ilvl w:val="0"/>
          <w:numId w:val="12"/>
        </w:numPr>
        <w:spacing w:line="240" w:lineRule="auto"/>
        <w:rPr>
          <w:rFonts w:ascii="Times New Roman" w:hAnsi="Times New Roman"/>
          <w:sz w:val="26"/>
          <w:szCs w:val="26"/>
        </w:rPr>
      </w:pPr>
      <w:r w:rsidRPr="002D383B">
        <w:rPr>
          <w:rFonts w:ascii="Times New Roman" w:hAnsi="Times New Roman"/>
          <w:sz w:val="26"/>
          <w:szCs w:val="26"/>
        </w:rPr>
        <w:t>педагогическим работникам, задействованным в реализации регионального проекта «Подготовка кадров для системы образования».</w:t>
      </w:r>
    </w:p>
    <w:p w:rsidR="001976E7" w:rsidRPr="002D383B" w:rsidRDefault="00A33FD0" w:rsidP="00B42CB4">
      <w:pPr>
        <w:jc w:val="both"/>
        <w:rPr>
          <w:sz w:val="26"/>
          <w:szCs w:val="26"/>
        </w:rPr>
      </w:pPr>
      <w:r w:rsidRPr="002D383B">
        <w:rPr>
          <w:sz w:val="26"/>
          <w:szCs w:val="26"/>
        </w:rPr>
        <w:t xml:space="preserve">         </w:t>
      </w:r>
      <w:r w:rsidR="001976E7" w:rsidRPr="002D383B">
        <w:rPr>
          <w:sz w:val="26"/>
          <w:szCs w:val="26"/>
        </w:rPr>
        <w:t>Выплата за интенсивность и  высокие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p>
    <w:p w:rsidR="001976E7" w:rsidRPr="002D383B" w:rsidRDefault="005358C3" w:rsidP="00B42CB4">
      <w:pPr>
        <w:jc w:val="both"/>
        <w:rPr>
          <w:sz w:val="26"/>
          <w:szCs w:val="26"/>
        </w:rPr>
      </w:pPr>
      <w:r w:rsidRPr="002D383B">
        <w:rPr>
          <w:sz w:val="26"/>
          <w:szCs w:val="26"/>
        </w:rPr>
        <w:t xml:space="preserve">         </w:t>
      </w:r>
      <w:r w:rsidR="001976E7" w:rsidRPr="002D383B">
        <w:rPr>
          <w:sz w:val="26"/>
          <w:szCs w:val="26"/>
        </w:rPr>
        <w:t>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1976E7" w:rsidRPr="00CA540E" w:rsidRDefault="005358C3" w:rsidP="00B42CB4">
      <w:pPr>
        <w:jc w:val="both"/>
        <w:rPr>
          <w:b/>
          <w:sz w:val="26"/>
          <w:szCs w:val="26"/>
        </w:rPr>
      </w:pPr>
      <w:r w:rsidRPr="002D383B">
        <w:rPr>
          <w:sz w:val="26"/>
          <w:szCs w:val="26"/>
        </w:rPr>
        <w:t xml:space="preserve">          </w:t>
      </w:r>
      <w:r w:rsidR="001976E7" w:rsidRPr="002D383B">
        <w:rPr>
          <w:sz w:val="26"/>
          <w:szCs w:val="26"/>
        </w:rPr>
        <w:t xml:space="preserve">Выплата за интенсивность и  высокие результаты работы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r w:rsidR="001976E7" w:rsidRPr="002D383B">
        <w:rPr>
          <w:rFonts w:eastAsia="Calibri"/>
          <w:sz w:val="26"/>
          <w:szCs w:val="26"/>
        </w:rPr>
        <w:t xml:space="preserve">Стоимость балла определяется путем деления </w:t>
      </w:r>
      <w:proofErr w:type="gramStart"/>
      <w:r w:rsidR="001976E7" w:rsidRPr="002D383B">
        <w:rPr>
          <w:rFonts w:eastAsia="Calibri"/>
          <w:sz w:val="26"/>
          <w:szCs w:val="26"/>
        </w:rPr>
        <w:t>суммы стимулирующей части фонда оплаты труда Организации</w:t>
      </w:r>
      <w:proofErr w:type="gramEnd"/>
      <w:r w:rsidR="001976E7" w:rsidRPr="002D383B">
        <w:rPr>
          <w:rFonts w:eastAsia="Calibri"/>
          <w:sz w:val="26"/>
          <w:szCs w:val="26"/>
        </w:rPr>
        <w:t xml:space="preserve"> на общее количество баллов, набранных</w:t>
      </w:r>
      <w:r w:rsidR="001976E7" w:rsidRPr="00CA540E">
        <w:rPr>
          <w:rFonts w:eastAsia="Calibri"/>
          <w:sz w:val="26"/>
          <w:szCs w:val="26"/>
        </w:rPr>
        <w:t xml:space="preserve"> всеми работниками (за исключением руководителя Организации) за соответствующий период.</w:t>
      </w:r>
    </w:p>
    <w:p w:rsidR="001976E7" w:rsidRPr="00CA540E" w:rsidRDefault="005358C3" w:rsidP="00B42CB4">
      <w:pPr>
        <w:jc w:val="both"/>
        <w:rPr>
          <w:sz w:val="26"/>
          <w:szCs w:val="26"/>
        </w:rPr>
      </w:pPr>
      <w:r>
        <w:rPr>
          <w:sz w:val="26"/>
          <w:szCs w:val="26"/>
        </w:rPr>
        <w:t xml:space="preserve">            </w:t>
      </w:r>
      <w:r w:rsidR="001976E7" w:rsidRPr="00CA540E">
        <w:rPr>
          <w:sz w:val="26"/>
          <w:szCs w:val="26"/>
        </w:rPr>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p>
    <w:p w:rsidR="001976E7" w:rsidRPr="00CA540E" w:rsidRDefault="005358C3" w:rsidP="00B42CB4">
      <w:pPr>
        <w:jc w:val="both"/>
        <w:rPr>
          <w:sz w:val="26"/>
          <w:szCs w:val="26"/>
        </w:rPr>
      </w:pPr>
      <w:r>
        <w:rPr>
          <w:sz w:val="26"/>
          <w:szCs w:val="26"/>
        </w:rPr>
        <w:lastRenderedPageBreak/>
        <w:t xml:space="preserve">             </w:t>
      </w:r>
      <w:r w:rsidR="001976E7" w:rsidRPr="00CA540E">
        <w:rPr>
          <w:sz w:val="26"/>
          <w:szCs w:val="26"/>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p>
    <w:p w:rsidR="001976E7" w:rsidRPr="00CA540E" w:rsidRDefault="002D383B" w:rsidP="00B42CB4">
      <w:pPr>
        <w:rPr>
          <w:sz w:val="26"/>
          <w:szCs w:val="26"/>
        </w:rPr>
      </w:pPr>
      <w:r>
        <w:rPr>
          <w:sz w:val="26"/>
          <w:szCs w:val="26"/>
        </w:rPr>
        <w:t>2.3.10</w:t>
      </w:r>
      <w:r w:rsidR="00AF1667" w:rsidRPr="00CA540E">
        <w:rPr>
          <w:sz w:val="26"/>
          <w:szCs w:val="26"/>
        </w:rPr>
        <w:t xml:space="preserve">. </w:t>
      </w:r>
      <w:r w:rsidR="001976E7" w:rsidRPr="00CA540E">
        <w:rPr>
          <w:sz w:val="26"/>
          <w:szCs w:val="26"/>
        </w:rPr>
        <w:t>Выплата за качество выполняемых работ (оказываемых услуг) устанавливается  в следующих случаях и размерах:</w:t>
      </w:r>
    </w:p>
    <w:p w:rsidR="001976E7" w:rsidRPr="00CA540E" w:rsidRDefault="001976E7" w:rsidP="00B42CB4">
      <w:pPr>
        <w:rPr>
          <w:sz w:val="26"/>
          <w:szCs w:val="26"/>
        </w:rPr>
      </w:pPr>
      <w:r w:rsidRPr="00CA540E">
        <w:rPr>
          <w:sz w:val="26"/>
          <w:szCs w:val="26"/>
        </w:rPr>
        <w:t>а) педагогическим и медицинским  работникам за наличие квалификационной категории:</w:t>
      </w:r>
    </w:p>
    <w:p w:rsidR="001976E7" w:rsidRPr="00CA540E" w:rsidRDefault="001976E7" w:rsidP="00B42CB4">
      <w:pPr>
        <w:tabs>
          <w:tab w:val="left" w:pos="1276"/>
        </w:tabs>
        <w:autoSpaceDE w:val="0"/>
        <w:autoSpaceDN w:val="0"/>
        <w:adjustRightInd w:val="0"/>
        <w:ind w:firstLine="709"/>
        <w:jc w:val="both"/>
        <w:outlineLvl w:val="1"/>
        <w:rPr>
          <w:sz w:val="26"/>
          <w:szCs w:val="26"/>
        </w:rPr>
      </w:pPr>
      <w:r w:rsidRPr="00CA540E">
        <w:rPr>
          <w:sz w:val="26"/>
          <w:szCs w:val="26"/>
        </w:rPr>
        <w:t>первой квалификационной категории – 2 000 рублей;</w:t>
      </w:r>
    </w:p>
    <w:p w:rsidR="001976E7" w:rsidRPr="00CA540E" w:rsidRDefault="001976E7" w:rsidP="00B42CB4">
      <w:pPr>
        <w:tabs>
          <w:tab w:val="left" w:pos="1276"/>
        </w:tabs>
        <w:autoSpaceDE w:val="0"/>
        <w:autoSpaceDN w:val="0"/>
        <w:adjustRightInd w:val="0"/>
        <w:ind w:firstLine="709"/>
        <w:jc w:val="both"/>
        <w:outlineLvl w:val="1"/>
        <w:rPr>
          <w:sz w:val="26"/>
          <w:szCs w:val="26"/>
        </w:rPr>
      </w:pPr>
      <w:r w:rsidRPr="00CA540E">
        <w:rPr>
          <w:sz w:val="26"/>
          <w:szCs w:val="26"/>
        </w:rPr>
        <w:t>высшей квалификационной категории – 4 000 рублей;</w:t>
      </w:r>
    </w:p>
    <w:p w:rsidR="001976E7" w:rsidRPr="00CA540E" w:rsidRDefault="001976E7" w:rsidP="00B42CB4">
      <w:pPr>
        <w:tabs>
          <w:tab w:val="left" w:pos="1276"/>
        </w:tabs>
        <w:autoSpaceDE w:val="0"/>
        <w:autoSpaceDN w:val="0"/>
        <w:adjustRightInd w:val="0"/>
        <w:jc w:val="both"/>
        <w:rPr>
          <w:sz w:val="26"/>
          <w:szCs w:val="26"/>
        </w:rPr>
      </w:pPr>
      <w:r w:rsidRPr="00CA540E">
        <w:rPr>
          <w:sz w:val="26"/>
          <w:szCs w:val="26"/>
        </w:rPr>
        <w:t>в) за наличие государственных наград, почетных званий:</w:t>
      </w:r>
    </w:p>
    <w:p w:rsidR="001976E7" w:rsidRPr="00CA540E" w:rsidRDefault="001976E7" w:rsidP="00B42CB4">
      <w:pPr>
        <w:pStyle w:val="a5"/>
        <w:numPr>
          <w:ilvl w:val="0"/>
          <w:numId w:val="4"/>
        </w:numPr>
        <w:tabs>
          <w:tab w:val="left" w:pos="1134"/>
        </w:tabs>
        <w:autoSpaceDE w:val="0"/>
        <w:autoSpaceDN w:val="0"/>
        <w:adjustRightInd w:val="0"/>
        <w:spacing w:line="240" w:lineRule="auto"/>
        <w:jc w:val="both"/>
        <w:rPr>
          <w:rFonts w:ascii="Times New Roman" w:hAnsi="Times New Roman"/>
          <w:sz w:val="26"/>
          <w:szCs w:val="26"/>
        </w:rPr>
      </w:pPr>
      <w:r w:rsidRPr="00CA540E">
        <w:rPr>
          <w:rFonts w:ascii="Times New Roman" w:hAnsi="Times New Roman"/>
          <w:sz w:val="26"/>
          <w:szCs w:val="26"/>
        </w:rPr>
        <w:t>«Народный учитель Российской Федерации» – 1 500 рублей;</w:t>
      </w:r>
    </w:p>
    <w:p w:rsidR="001976E7" w:rsidRPr="00CA540E" w:rsidRDefault="001976E7" w:rsidP="00B42CB4">
      <w:pPr>
        <w:pStyle w:val="a5"/>
        <w:numPr>
          <w:ilvl w:val="0"/>
          <w:numId w:val="4"/>
        </w:numPr>
        <w:tabs>
          <w:tab w:val="left" w:pos="1134"/>
        </w:tabs>
        <w:autoSpaceDE w:val="0"/>
        <w:autoSpaceDN w:val="0"/>
        <w:adjustRightInd w:val="0"/>
        <w:spacing w:line="240" w:lineRule="auto"/>
        <w:jc w:val="both"/>
        <w:rPr>
          <w:rFonts w:ascii="Times New Roman" w:hAnsi="Times New Roman"/>
          <w:sz w:val="26"/>
          <w:szCs w:val="26"/>
        </w:rPr>
      </w:pPr>
      <w:r w:rsidRPr="00CA540E">
        <w:rPr>
          <w:rFonts w:ascii="Times New Roman" w:hAnsi="Times New Roman"/>
          <w:sz w:val="26"/>
          <w:szCs w:val="26"/>
        </w:rPr>
        <w:t>«Заслуженный учитель Российской Федерации» («Заслуженный учитель школы Российской Федерации») – 1 500 рублей;</w:t>
      </w:r>
    </w:p>
    <w:p w:rsidR="001976E7" w:rsidRPr="00CA540E" w:rsidRDefault="001976E7" w:rsidP="00B42CB4">
      <w:pPr>
        <w:pStyle w:val="a5"/>
        <w:widowControl w:val="0"/>
        <w:numPr>
          <w:ilvl w:val="0"/>
          <w:numId w:val="4"/>
        </w:numPr>
        <w:tabs>
          <w:tab w:val="left" w:pos="1276"/>
        </w:tabs>
        <w:autoSpaceDE w:val="0"/>
        <w:autoSpaceDN w:val="0"/>
        <w:adjustRightInd w:val="0"/>
        <w:spacing w:line="240" w:lineRule="auto"/>
        <w:jc w:val="both"/>
        <w:rPr>
          <w:rFonts w:ascii="Times New Roman" w:hAnsi="Times New Roman"/>
          <w:sz w:val="26"/>
          <w:szCs w:val="26"/>
        </w:rPr>
      </w:pPr>
      <w:r w:rsidRPr="00CA540E">
        <w:rPr>
          <w:rFonts w:ascii="Times New Roman" w:hAnsi="Times New Roman"/>
          <w:sz w:val="26"/>
          <w:szCs w:val="26"/>
        </w:rPr>
        <w:t xml:space="preserve">«Заслуженный учитель Республики Северная Осетия-Алания» – </w:t>
      </w:r>
      <w:r w:rsidRPr="00CA540E">
        <w:rPr>
          <w:rFonts w:ascii="Times New Roman" w:hAnsi="Times New Roman"/>
          <w:sz w:val="26"/>
          <w:szCs w:val="26"/>
        </w:rPr>
        <w:br/>
        <w:t>1 000 рублей;</w:t>
      </w:r>
    </w:p>
    <w:p w:rsidR="001976E7" w:rsidRPr="002D383B" w:rsidRDefault="001976E7" w:rsidP="00B42CB4">
      <w:pPr>
        <w:pStyle w:val="ConsPlusNormal"/>
        <w:numPr>
          <w:ilvl w:val="0"/>
          <w:numId w:val="4"/>
        </w:numPr>
        <w:tabs>
          <w:tab w:val="left" w:pos="1134"/>
        </w:tabs>
        <w:jc w:val="both"/>
        <w:rPr>
          <w:rFonts w:ascii="Times New Roman" w:hAnsi="Times New Roman" w:cs="Times New Roman"/>
          <w:sz w:val="26"/>
          <w:szCs w:val="26"/>
        </w:rPr>
      </w:pPr>
      <w:r w:rsidRPr="002D383B">
        <w:rPr>
          <w:rFonts w:ascii="Times New Roman" w:hAnsi="Times New Roman" w:cs="Times New Roman"/>
          <w:sz w:val="26"/>
          <w:szCs w:val="26"/>
        </w:rPr>
        <w:t>«Заслуженный работник высшей школы Российской Федерации» – 1000 рублей;</w:t>
      </w:r>
    </w:p>
    <w:p w:rsidR="001976E7" w:rsidRPr="002D383B" w:rsidRDefault="002D383B" w:rsidP="00B42CB4">
      <w:pPr>
        <w:pStyle w:val="a5"/>
        <w:numPr>
          <w:ilvl w:val="0"/>
          <w:numId w:val="4"/>
        </w:numPr>
        <w:tabs>
          <w:tab w:val="left" w:pos="1134"/>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 xml:space="preserve"> </w:t>
      </w:r>
      <w:r w:rsidR="001976E7" w:rsidRPr="002D383B">
        <w:rPr>
          <w:rFonts w:ascii="Times New Roman" w:hAnsi="Times New Roman"/>
          <w:sz w:val="26"/>
          <w:szCs w:val="26"/>
        </w:rPr>
        <w:t>«Заслуженный работник физической культуры Российской Федерации» - 1 000 рублей;</w:t>
      </w:r>
    </w:p>
    <w:p w:rsidR="001976E7" w:rsidRPr="002D383B" w:rsidRDefault="001976E7" w:rsidP="00B42CB4">
      <w:pPr>
        <w:pStyle w:val="a5"/>
        <w:widowControl w:val="0"/>
        <w:numPr>
          <w:ilvl w:val="0"/>
          <w:numId w:val="4"/>
        </w:numPr>
        <w:tabs>
          <w:tab w:val="left" w:pos="1276"/>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«Заслуженный работник физической культуры Республики Северная Осетия-Алания»  – 1 000 рублей;</w:t>
      </w:r>
    </w:p>
    <w:p w:rsidR="001976E7" w:rsidRPr="002D383B" w:rsidRDefault="001976E7" w:rsidP="00B42CB4">
      <w:pPr>
        <w:pStyle w:val="a5"/>
        <w:numPr>
          <w:ilvl w:val="0"/>
          <w:numId w:val="4"/>
        </w:numPr>
        <w:tabs>
          <w:tab w:val="left" w:pos="1134"/>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«Заслуженный тренер Российской Федерации» - 1 000 рублей;</w:t>
      </w:r>
    </w:p>
    <w:p w:rsidR="001976E7" w:rsidRPr="002D383B" w:rsidRDefault="001976E7" w:rsidP="00B42CB4">
      <w:pPr>
        <w:pStyle w:val="a5"/>
        <w:widowControl w:val="0"/>
        <w:numPr>
          <w:ilvl w:val="0"/>
          <w:numId w:val="4"/>
        </w:numPr>
        <w:tabs>
          <w:tab w:val="left" w:pos="1276"/>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«Заслуженный работник образования Республики Северная Осетия-Алания» – 1 000 рублей;</w:t>
      </w:r>
    </w:p>
    <w:p w:rsidR="001976E7" w:rsidRPr="002D383B" w:rsidRDefault="001976E7" w:rsidP="00B42CB4">
      <w:pPr>
        <w:pStyle w:val="a5"/>
        <w:widowControl w:val="0"/>
        <w:numPr>
          <w:ilvl w:val="0"/>
          <w:numId w:val="4"/>
        </w:numPr>
        <w:tabs>
          <w:tab w:val="left" w:pos="1276"/>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медаль К. Д. Ушинского – 1 000 рублей;</w:t>
      </w:r>
    </w:p>
    <w:p w:rsidR="001976E7" w:rsidRPr="002D383B" w:rsidRDefault="001976E7" w:rsidP="00B42CB4">
      <w:pPr>
        <w:pStyle w:val="a5"/>
        <w:widowControl w:val="0"/>
        <w:numPr>
          <w:ilvl w:val="0"/>
          <w:numId w:val="4"/>
        </w:numPr>
        <w:tabs>
          <w:tab w:val="left" w:pos="1276"/>
        </w:tabs>
        <w:autoSpaceDE w:val="0"/>
        <w:autoSpaceDN w:val="0"/>
        <w:adjustRightInd w:val="0"/>
        <w:spacing w:line="240" w:lineRule="auto"/>
        <w:jc w:val="both"/>
        <w:rPr>
          <w:rFonts w:ascii="Times New Roman" w:hAnsi="Times New Roman"/>
          <w:sz w:val="26"/>
          <w:szCs w:val="26"/>
        </w:rPr>
      </w:pPr>
      <w:r w:rsidRPr="002D383B">
        <w:rPr>
          <w:rFonts w:ascii="Times New Roman" w:hAnsi="Times New Roman"/>
          <w:sz w:val="26"/>
          <w:szCs w:val="26"/>
        </w:rPr>
        <w:t>«Почетный работник общего образования Российской Федерации» –  500 рублей;</w:t>
      </w:r>
    </w:p>
    <w:p w:rsidR="001976E7" w:rsidRPr="002D383B" w:rsidRDefault="002D383B" w:rsidP="00B42CB4">
      <w:pPr>
        <w:rPr>
          <w:sz w:val="26"/>
          <w:szCs w:val="26"/>
        </w:rPr>
      </w:pPr>
      <w:r w:rsidRPr="002D383B">
        <w:rPr>
          <w:sz w:val="26"/>
          <w:szCs w:val="26"/>
        </w:rPr>
        <w:t xml:space="preserve"> </w:t>
      </w:r>
      <w:r w:rsidR="001976E7" w:rsidRPr="002D383B">
        <w:rPr>
          <w:sz w:val="26"/>
          <w:szCs w:val="26"/>
        </w:rPr>
        <w:t>«Отличник народного просвещения» – 500 рублей.</w:t>
      </w:r>
    </w:p>
    <w:p w:rsidR="00133EE1" w:rsidRPr="00CA540E" w:rsidRDefault="00AF1667" w:rsidP="00B42CB4">
      <w:pPr>
        <w:jc w:val="both"/>
        <w:rPr>
          <w:sz w:val="26"/>
          <w:szCs w:val="26"/>
        </w:rPr>
      </w:pPr>
      <w:r w:rsidRPr="00CA540E">
        <w:rPr>
          <w:sz w:val="26"/>
          <w:szCs w:val="26"/>
        </w:rPr>
        <w:t xml:space="preserve">           </w:t>
      </w:r>
      <w:r w:rsidR="001976E7" w:rsidRPr="00CA540E">
        <w:rPr>
          <w:sz w:val="26"/>
          <w:szCs w:val="26"/>
        </w:rPr>
        <w:t>З</w:t>
      </w:r>
      <w:r w:rsidR="00133EE1" w:rsidRPr="00CA540E">
        <w:rPr>
          <w:sz w:val="26"/>
          <w:szCs w:val="26"/>
        </w:rPr>
        <w:t>а другие государственные награды и почетные звания, при условии их соответствия профилю Учреждения, а педагогическим работникам образовательных Учреждений – при соответствии государственной награды, почетного звания профилю педагогической деятельности или преподаваемых дисциплин – 500 рублей.</w:t>
      </w:r>
    </w:p>
    <w:p w:rsidR="00133EE1" w:rsidRPr="00CA540E" w:rsidRDefault="00AF1667" w:rsidP="00B42CB4">
      <w:pPr>
        <w:jc w:val="both"/>
        <w:rPr>
          <w:sz w:val="26"/>
          <w:szCs w:val="26"/>
        </w:rPr>
      </w:pPr>
      <w:r w:rsidRPr="00CA540E">
        <w:rPr>
          <w:sz w:val="26"/>
          <w:szCs w:val="26"/>
        </w:rPr>
        <w:t xml:space="preserve">           </w:t>
      </w:r>
      <w:r w:rsidR="00133EE1" w:rsidRPr="00CA540E">
        <w:rPr>
          <w:sz w:val="26"/>
          <w:szCs w:val="26"/>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785F93" w:rsidRDefault="00133EE1" w:rsidP="00785F93">
      <w:pPr>
        <w:jc w:val="both"/>
        <w:rPr>
          <w:sz w:val="26"/>
          <w:szCs w:val="26"/>
        </w:rPr>
      </w:pPr>
      <w:r w:rsidRPr="00CA540E">
        <w:rPr>
          <w:sz w:val="26"/>
          <w:szCs w:val="26"/>
        </w:rPr>
        <w:t>При совмещении должностей надбавка устана</w:t>
      </w:r>
      <w:r w:rsidR="00785F93">
        <w:rPr>
          <w:sz w:val="26"/>
          <w:szCs w:val="26"/>
        </w:rPr>
        <w:t>вливается по основной должности.</w:t>
      </w:r>
    </w:p>
    <w:p w:rsidR="00785F93" w:rsidRPr="00785F93" w:rsidRDefault="00785F93" w:rsidP="00785F93">
      <w:pPr>
        <w:jc w:val="both"/>
        <w:rPr>
          <w:sz w:val="26"/>
          <w:szCs w:val="26"/>
        </w:rPr>
      </w:pPr>
    </w:p>
    <w:p w:rsidR="00785F93" w:rsidRPr="00174960" w:rsidRDefault="00785F93" w:rsidP="00B42CB4">
      <w:pPr>
        <w:rPr>
          <w:sz w:val="26"/>
          <w:szCs w:val="26"/>
        </w:rPr>
      </w:pPr>
      <w:r w:rsidRPr="00174960">
        <w:rPr>
          <w:sz w:val="26"/>
          <w:szCs w:val="26"/>
        </w:rPr>
        <w:t xml:space="preserve"> г)- учителям, которым присвоен статус учителя-методиста, - 5 000 рублей;</w:t>
      </w:r>
    </w:p>
    <w:p w:rsidR="00785F93" w:rsidRPr="00174960" w:rsidRDefault="00785F93" w:rsidP="00B42CB4">
      <w:pPr>
        <w:rPr>
          <w:sz w:val="26"/>
          <w:szCs w:val="26"/>
        </w:rPr>
      </w:pPr>
      <w:r w:rsidRPr="00174960">
        <w:rPr>
          <w:sz w:val="26"/>
          <w:szCs w:val="26"/>
        </w:rPr>
        <w:t>-  учителям, которым присвоен статус учителя-наставника, - 7 000 рублей.</w:t>
      </w:r>
    </w:p>
    <w:p w:rsidR="00480D2E" w:rsidRPr="00CA540E" w:rsidRDefault="005358C3" w:rsidP="00B42CB4">
      <w:pPr>
        <w:rPr>
          <w:sz w:val="26"/>
          <w:szCs w:val="26"/>
        </w:rPr>
      </w:pPr>
      <w:r w:rsidRPr="00174960">
        <w:rPr>
          <w:sz w:val="26"/>
          <w:szCs w:val="26"/>
        </w:rPr>
        <w:t xml:space="preserve">          </w:t>
      </w:r>
      <w:r w:rsidR="00480D2E" w:rsidRPr="00174960">
        <w:rPr>
          <w:sz w:val="26"/>
          <w:szCs w:val="26"/>
        </w:rPr>
        <w:t>Выплата за стаж непрерывной работы, выслугу лет  педагогическим (научно</w:t>
      </w:r>
      <w:r w:rsidR="00480D2E" w:rsidRPr="00CA540E">
        <w:rPr>
          <w:sz w:val="26"/>
          <w:szCs w:val="26"/>
        </w:rPr>
        <w:t>-педагогическим) работникам устанавливается в следующих размерах:</w:t>
      </w:r>
    </w:p>
    <w:p w:rsidR="00480D2E" w:rsidRPr="002D383B" w:rsidRDefault="00480D2E" w:rsidP="00B42CB4">
      <w:pPr>
        <w:pStyle w:val="a5"/>
        <w:numPr>
          <w:ilvl w:val="0"/>
          <w:numId w:val="13"/>
        </w:numPr>
        <w:spacing w:line="240" w:lineRule="auto"/>
        <w:rPr>
          <w:rFonts w:ascii="Times New Roman" w:hAnsi="Times New Roman"/>
          <w:sz w:val="26"/>
          <w:szCs w:val="26"/>
        </w:rPr>
      </w:pPr>
      <w:r w:rsidRPr="002D383B">
        <w:rPr>
          <w:rFonts w:ascii="Times New Roman" w:hAnsi="Times New Roman"/>
          <w:sz w:val="26"/>
          <w:szCs w:val="26"/>
        </w:rPr>
        <w:t>от 10 до 15 лет – 10 % от базового оклада (ставки);</w:t>
      </w:r>
    </w:p>
    <w:p w:rsidR="00480D2E" w:rsidRPr="002D383B" w:rsidRDefault="00480D2E" w:rsidP="00B42CB4">
      <w:pPr>
        <w:pStyle w:val="a5"/>
        <w:numPr>
          <w:ilvl w:val="0"/>
          <w:numId w:val="13"/>
        </w:numPr>
        <w:spacing w:line="240" w:lineRule="auto"/>
        <w:rPr>
          <w:rFonts w:ascii="Times New Roman" w:hAnsi="Times New Roman"/>
          <w:sz w:val="26"/>
          <w:szCs w:val="26"/>
        </w:rPr>
      </w:pPr>
      <w:r w:rsidRPr="002D383B">
        <w:rPr>
          <w:rFonts w:ascii="Times New Roman" w:hAnsi="Times New Roman"/>
          <w:sz w:val="26"/>
          <w:szCs w:val="26"/>
        </w:rPr>
        <w:t>свыше 15 лет – 13 % от базового оклада (ставки).</w:t>
      </w:r>
    </w:p>
    <w:p w:rsidR="00480D2E" w:rsidRPr="00CA540E" w:rsidRDefault="005358C3" w:rsidP="00B42CB4">
      <w:pPr>
        <w:jc w:val="both"/>
        <w:rPr>
          <w:sz w:val="26"/>
          <w:szCs w:val="26"/>
        </w:rPr>
      </w:pPr>
      <w:r>
        <w:rPr>
          <w:sz w:val="26"/>
          <w:szCs w:val="26"/>
        </w:rPr>
        <w:t xml:space="preserve">           </w:t>
      </w:r>
      <w:r w:rsidR="00480D2E" w:rsidRPr="00CA540E">
        <w:rPr>
          <w:sz w:val="26"/>
          <w:szCs w:val="26"/>
        </w:rPr>
        <w:t xml:space="preserve">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w:t>
      </w:r>
      <w:r w:rsidR="00480D2E" w:rsidRPr="00CA540E">
        <w:rPr>
          <w:sz w:val="26"/>
          <w:szCs w:val="26"/>
        </w:rPr>
        <w:lastRenderedPageBreak/>
        <w:t xml:space="preserve">по мере наступления стажа работы, дающего право на увеличение размера выплаты. </w:t>
      </w:r>
    </w:p>
    <w:p w:rsidR="00480D2E" w:rsidRPr="002D383B" w:rsidRDefault="005358C3" w:rsidP="00B42CB4">
      <w:pPr>
        <w:jc w:val="both"/>
        <w:rPr>
          <w:sz w:val="26"/>
          <w:szCs w:val="26"/>
        </w:rPr>
      </w:pPr>
      <w:r w:rsidRPr="002D383B">
        <w:rPr>
          <w:sz w:val="26"/>
          <w:szCs w:val="26"/>
        </w:rPr>
        <w:t xml:space="preserve">          </w:t>
      </w:r>
      <w:r w:rsidR="00480D2E" w:rsidRPr="002D383B">
        <w:rPr>
          <w:sz w:val="26"/>
          <w:szCs w:val="26"/>
        </w:rPr>
        <w:t>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p>
    <w:p w:rsidR="00480D2E" w:rsidRPr="002D383B" w:rsidRDefault="005358C3" w:rsidP="00B42CB4">
      <w:pPr>
        <w:jc w:val="both"/>
        <w:rPr>
          <w:sz w:val="26"/>
          <w:szCs w:val="26"/>
        </w:rPr>
      </w:pPr>
      <w:r w:rsidRPr="002D383B">
        <w:rPr>
          <w:sz w:val="26"/>
          <w:szCs w:val="26"/>
        </w:rPr>
        <w:t xml:space="preserve">         </w:t>
      </w:r>
      <w:r w:rsidR="00480D2E" w:rsidRPr="002D383B">
        <w:rPr>
          <w:sz w:val="26"/>
          <w:szCs w:val="26"/>
        </w:rPr>
        <w:t>При установлении выплаты педагогическим (научно-педагогическим) работникам учитывается общий стаж педагогической (научно-педагогической) работы на основании документов, подтверждающих периоды работы в Организации.</w:t>
      </w:r>
    </w:p>
    <w:p w:rsidR="00480D2E" w:rsidRPr="00CA540E" w:rsidRDefault="00A319DF" w:rsidP="00B42CB4">
      <w:pPr>
        <w:jc w:val="both"/>
        <w:rPr>
          <w:sz w:val="26"/>
          <w:szCs w:val="26"/>
        </w:rPr>
      </w:pPr>
      <w:r>
        <w:rPr>
          <w:sz w:val="26"/>
          <w:szCs w:val="26"/>
        </w:rPr>
        <w:t xml:space="preserve">          </w:t>
      </w:r>
      <w:r w:rsidR="00480D2E" w:rsidRPr="00CA540E">
        <w:rPr>
          <w:sz w:val="26"/>
          <w:szCs w:val="26"/>
        </w:rPr>
        <w:t>Выплата молодым педагогическим работникам в возрасте до 35 лет устанавливается в следующих размерах при стаже работы:</w:t>
      </w:r>
    </w:p>
    <w:p w:rsidR="00480D2E" w:rsidRPr="00CA540E" w:rsidRDefault="00480D2E" w:rsidP="00B42CB4">
      <w:pPr>
        <w:jc w:val="both"/>
        <w:rPr>
          <w:sz w:val="26"/>
          <w:szCs w:val="26"/>
        </w:rPr>
      </w:pPr>
      <w:r w:rsidRPr="00CA540E">
        <w:rPr>
          <w:sz w:val="26"/>
          <w:szCs w:val="26"/>
        </w:rPr>
        <w:t>от 1 года до 5 лет – 5 % от базового оклада (ставки);</w:t>
      </w:r>
    </w:p>
    <w:p w:rsidR="00480D2E" w:rsidRPr="00CA540E" w:rsidRDefault="00480D2E" w:rsidP="00B42CB4">
      <w:pPr>
        <w:jc w:val="both"/>
        <w:rPr>
          <w:sz w:val="26"/>
          <w:szCs w:val="26"/>
        </w:rPr>
      </w:pPr>
      <w:r w:rsidRPr="00CA540E">
        <w:rPr>
          <w:sz w:val="26"/>
          <w:szCs w:val="26"/>
        </w:rPr>
        <w:t>от 5 до 10 лет – 7 % от базового оклада (ставки).</w:t>
      </w:r>
    </w:p>
    <w:p w:rsidR="00480D2E" w:rsidRPr="00CA540E" w:rsidRDefault="00A319DF" w:rsidP="00B42CB4">
      <w:pPr>
        <w:jc w:val="both"/>
        <w:rPr>
          <w:sz w:val="26"/>
          <w:szCs w:val="26"/>
        </w:rPr>
      </w:pPr>
      <w:r>
        <w:rPr>
          <w:sz w:val="26"/>
          <w:szCs w:val="26"/>
        </w:rPr>
        <w:t xml:space="preserve">          </w:t>
      </w:r>
      <w:r w:rsidR="00480D2E" w:rsidRPr="00CA540E">
        <w:rPr>
          <w:sz w:val="26"/>
          <w:szCs w:val="26"/>
        </w:rPr>
        <w:t>Выплата устанавливается приказом руководителя Организации без учета иных выплат.</w:t>
      </w:r>
    </w:p>
    <w:p w:rsidR="00480D2E" w:rsidRPr="00CA540E" w:rsidRDefault="00A319DF" w:rsidP="00B42CB4">
      <w:pPr>
        <w:jc w:val="both"/>
        <w:rPr>
          <w:sz w:val="26"/>
          <w:szCs w:val="26"/>
        </w:rPr>
      </w:pPr>
      <w:r>
        <w:rPr>
          <w:sz w:val="26"/>
          <w:szCs w:val="26"/>
        </w:rPr>
        <w:t xml:space="preserve">          </w:t>
      </w:r>
      <w:r w:rsidR="00480D2E" w:rsidRPr="00CA540E">
        <w:rPr>
          <w:sz w:val="26"/>
          <w:szCs w:val="26"/>
        </w:rPr>
        <w:t>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настоящим Положением.</w:t>
      </w:r>
    </w:p>
    <w:p w:rsidR="00480D2E" w:rsidRPr="00CA540E" w:rsidRDefault="00A319DF" w:rsidP="00B42CB4">
      <w:pPr>
        <w:jc w:val="both"/>
        <w:rPr>
          <w:sz w:val="26"/>
          <w:szCs w:val="26"/>
        </w:rPr>
      </w:pPr>
      <w:r>
        <w:rPr>
          <w:sz w:val="26"/>
          <w:szCs w:val="26"/>
        </w:rPr>
        <w:t xml:space="preserve">           </w:t>
      </w:r>
      <w:r w:rsidR="00480D2E" w:rsidRPr="00CA540E">
        <w:rPr>
          <w:sz w:val="26"/>
          <w:szCs w:val="26"/>
        </w:rPr>
        <w:t xml:space="preserve">По итогам работы за месяц, квартал, полугодие, 9 месяцев, год, при наличии экономии по  фонду оплаты труда, в целях поощрения работников Организации может быть выплачена премия. </w:t>
      </w:r>
      <w:bookmarkStart w:id="1" w:name="sub_4101"/>
      <w:r w:rsidR="00480D2E" w:rsidRPr="00CA540E">
        <w:rPr>
          <w:sz w:val="26"/>
          <w:szCs w:val="26"/>
        </w:rPr>
        <w:t>При премировании работников учитываются:</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результаты государственной итоговой аттестации;</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результаты всероссийских проверочных работ;</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результативность участия во Всероссийской олимпиаде школьников;</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результативность участия в командных соревнованиях (Президентские спортивные игры, Президентские состязания);</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 xml:space="preserve">результативность участия в чемпионатах </w:t>
      </w:r>
      <w:proofErr w:type="spellStart"/>
      <w:r w:rsidRPr="002D383B">
        <w:rPr>
          <w:rFonts w:ascii="Times New Roman" w:hAnsi="Times New Roman"/>
          <w:color w:val="000000"/>
          <w:sz w:val="26"/>
          <w:szCs w:val="26"/>
          <w:shd w:val="clear" w:color="auto" w:fill="FFFFFF"/>
        </w:rPr>
        <w:t>WorldSkills</w:t>
      </w:r>
      <w:proofErr w:type="spellEnd"/>
      <w:r w:rsidRPr="002D383B">
        <w:rPr>
          <w:rFonts w:ascii="Times New Roman" w:hAnsi="Times New Roman"/>
          <w:color w:val="000000"/>
          <w:sz w:val="26"/>
          <w:szCs w:val="26"/>
          <w:shd w:val="clear" w:color="auto" w:fill="FFFFFF"/>
        </w:rPr>
        <w:t xml:space="preserve">, </w:t>
      </w:r>
      <w:proofErr w:type="spellStart"/>
      <w:r w:rsidRPr="002D383B">
        <w:rPr>
          <w:rFonts w:ascii="Times New Roman" w:hAnsi="Times New Roman"/>
          <w:color w:val="000000"/>
          <w:sz w:val="26"/>
          <w:szCs w:val="26"/>
          <w:shd w:val="clear" w:color="auto" w:fill="FFFFFF"/>
        </w:rPr>
        <w:t>Абилимпикс</w:t>
      </w:r>
      <w:proofErr w:type="spellEnd"/>
      <w:r w:rsidRPr="002D383B">
        <w:rPr>
          <w:rFonts w:ascii="Times New Roman" w:hAnsi="Times New Roman"/>
          <w:color w:val="000000"/>
          <w:sz w:val="26"/>
          <w:szCs w:val="26"/>
          <w:shd w:val="clear" w:color="auto" w:fill="FFFFFF"/>
        </w:rPr>
        <w:t>;</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эффективность профилактической работы по предупреждению правонарушений;</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преподавание в проектах «Математическая вертикаль», «Математический класс», «Кадетский класс»;</w:t>
      </w:r>
    </w:p>
    <w:p w:rsidR="00480D2E" w:rsidRPr="002D383B" w:rsidRDefault="00480D2E" w:rsidP="00B42CB4">
      <w:pPr>
        <w:pStyle w:val="a5"/>
        <w:numPr>
          <w:ilvl w:val="0"/>
          <w:numId w:val="14"/>
        </w:numPr>
        <w:spacing w:line="240" w:lineRule="auto"/>
        <w:rPr>
          <w:rFonts w:ascii="Times New Roman" w:hAnsi="Times New Roman"/>
          <w:color w:val="000000"/>
          <w:sz w:val="26"/>
          <w:szCs w:val="26"/>
          <w:shd w:val="clear" w:color="auto" w:fill="FFFFFF"/>
        </w:rPr>
      </w:pPr>
      <w:r w:rsidRPr="002D383B">
        <w:rPr>
          <w:rFonts w:ascii="Times New Roman" w:hAnsi="Times New Roman"/>
          <w:color w:val="000000"/>
          <w:sz w:val="26"/>
          <w:szCs w:val="26"/>
          <w:shd w:val="clear" w:color="auto" w:fill="FFFFFF"/>
        </w:rPr>
        <w:t>результативность участия в региональных конкурсах и чемпионатах;</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объективность оценки качества образования;</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высокий процент посещаемости в дошкольных группах;</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результативность участия в конкурсах предпрофессионального мастерства (по перечню Министерства образования и науки Республики Северная Осетия-Алания-Алания);</w:t>
      </w:r>
    </w:p>
    <w:p w:rsidR="00480D2E" w:rsidRPr="002D383B" w:rsidRDefault="00480D2E" w:rsidP="00B42CB4">
      <w:pPr>
        <w:pStyle w:val="a5"/>
        <w:numPr>
          <w:ilvl w:val="0"/>
          <w:numId w:val="14"/>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высокие результаты внешних мониторингов;</w:t>
      </w:r>
    </w:p>
    <w:p w:rsidR="00480D2E" w:rsidRPr="002D383B" w:rsidRDefault="00480D2E" w:rsidP="00B42CB4">
      <w:pPr>
        <w:pStyle w:val="a5"/>
        <w:numPr>
          <w:ilvl w:val="0"/>
          <w:numId w:val="14"/>
        </w:numPr>
        <w:spacing w:line="240" w:lineRule="auto"/>
        <w:rPr>
          <w:rFonts w:ascii="Times New Roman" w:hAnsi="Times New Roman"/>
          <w:sz w:val="26"/>
          <w:szCs w:val="26"/>
        </w:rPr>
      </w:pPr>
      <w:r w:rsidRPr="002D383B">
        <w:rPr>
          <w:rFonts w:ascii="Times New Roman" w:hAnsi="Times New Roman"/>
          <w:color w:val="000000"/>
          <w:sz w:val="26"/>
          <w:szCs w:val="26"/>
          <w:shd w:val="clear" w:color="auto" w:fill="FFFFFF"/>
        </w:rPr>
        <w:t>прохождение тренинга в формате ЕГЭ/ОГЭ или предметных компетенций.</w:t>
      </w:r>
      <w:bookmarkStart w:id="2" w:name="sub_4108"/>
      <w:bookmarkEnd w:id="1"/>
    </w:p>
    <w:p w:rsidR="00480D2E" w:rsidRPr="00CA540E" w:rsidRDefault="00A319DF" w:rsidP="00B42CB4">
      <w:pPr>
        <w:jc w:val="both"/>
        <w:rPr>
          <w:sz w:val="26"/>
          <w:szCs w:val="26"/>
        </w:rPr>
      </w:pPr>
      <w:r>
        <w:rPr>
          <w:sz w:val="26"/>
          <w:szCs w:val="26"/>
        </w:rPr>
        <w:t xml:space="preserve">           </w:t>
      </w:r>
      <w:r w:rsidR="00480D2E" w:rsidRPr="00CA540E">
        <w:rPr>
          <w:sz w:val="26"/>
          <w:szCs w:val="26"/>
        </w:rPr>
        <w:t>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p>
    <w:bookmarkEnd w:id="2"/>
    <w:p w:rsidR="00480D2E" w:rsidRPr="00CA540E" w:rsidRDefault="00A319DF" w:rsidP="00B42CB4">
      <w:pPr>
        <w:jc w:val="both"/>
        <w:rPr>
          <w:sz w:val="26"/>
          <w:szCs w:val="26"/>
        </w:rPr>
      </w:pPr>
      <w:r>
        <w:rPr>
          <w:sz w:val="26"/>
          <w:szCs w:val="26"/>
        </w:rPr>
        <w:t xml:space="preserve">           </w:t>
      </w:r>
      <w:r w:rsidR="00480D2E" w:rsidRPr="00CA540E">
        <w:rPr>
          <w:sz w:val="26"/>
          <w:szCs w:val="26"/>
        </w:rPr>
        <w:t>Молодым специалистам из числа педагогических работников и имеющим стаж работы менее двух лет ежемесячно производятся выплаты в размере 2 000 рублей.</w:t>
      </w:r>
      <w:r w:rsidR="002D383B">
        <w:rPr>
          <w:sz w:val="26"/>
          <w:szCs w:val="26"/>
        </w:rPr>
        <w:t xml:space="preserve"> </w:t>
      </w:r>
      <w:r w:rsidR="00480D2E" w:rsidRPr="00CA540E">
        <w:rPr>
          <w:sz w:val="26"/>
          <w:szCs w:val="26"/>
        </w:rPr>
        <w:t>К молодым специалистам относятся педагогические работники, приступившие к трудовой деятельности в год окончания учебного заведения.</w:t>
      </w:r>
    </w:p>
    <w:p w:rsidR="00480D2E" w:rsidRPr="00CA540E" w:rsidRDefault="00480D2E" w:rsidP="00B42CB4">
      <w:pPr>
        <w:jc w:val="both"/>
        <w:rPr>
          <w:sz w:val="26"/>
          <w:szCs w:val="26"/>
        </w:rPr>
      </w:pPr>
      <w:r w:rsidRPr="00CA540E">
        <w:rPr>
          <w:sz w:val="26"/>
          <w:szCs w:val="26"/>
        </w:rPr>
        <w:lastRenderedPageBreak/>
        <w:t>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p>
    <w:p w:rsidR="00480D2E" w:rsidRDefault="00A319DF" w:rsidP="00B42CB4">
      <w:pPr>
        <w:jc w:val="both"/>
        <w:rPr>
          <w:sz w:val="26"/>
          <w:szCs w:val="26"/>
        </w:rPr>
      </w:pPr>
      <w:r>
        <w:rPr>
          <w:sz w:val="26"/>
          <w:szCs w:val="26"/>
        </w:rPr>
        <w:t xml:space="preserve">            </w:t>
      </w:r>
      <w:r w:rsidR="00480D2E" w:rsidRPr="00CA540E">
        <w:rPr>
          <w:sz w:val="26"/>
          <w:szCs w:val="26"/>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p>
    <w:p w:rsidR="00A85CB5" w:rsidRPr="00174960" w:rsidRDefault="00F605DE" w:rsidP="00B42CB4">
      <w:pPr>
        <w:jc w:val="both"/>
        <w:rPr>
          <w:sz w:val="26"/>
          <w:szCs w:val="26"/>
        </w:rPr>
      </w:pPr>
      <w:r>
        <w:rPr>
          <w:sz w:val="26"/>
          <w:szCs w:val="26"/>
        </w:rPr>
        <w:t xml:space="preserve">           </w:t>
      </w:r>
      <w:r w:rsidRPr="00174960">
        <w:rPr>
          <w:sz w:val="26"/>
          <w:szCs w:val="26"/>
        </w:rPr>
        <w:t>Учителям общеобразовательных организаций ежемесячно производятся выплаты в размере 1000 рублей дл стимулирования повышения квалификации.</w:t>
      </w:r>
    </w:p>
    <w:p w:rsidR="000F05C3" w:rsidRDefault="00A319DF" w:rsidP="00651344">
      <w:pPr>
        <w:jc w:val="both"/>
        <w:rPr>
          <w:sz w:val="26"/>
          <w:szCs w:val="26"/>
        </w:rPr>
      </w:pPr>
      <w:r>
        <w:rPr>
          <w:sz w:val="26"/>
          <w:szCs w:val="26"/>
        </w:rPr>
        <w:t xml:space="preserve">          </w:t>
      </w:r>
      <w:r w:rsidR="00480D2E" w:rsidRPr="00CA540E">
        <w:rPr>
          <w:sz w:val="26"/>
          <w:szCs w:val="26"/>
        </w:rPr>
        <w:t>Размеры выплат, включаемых в с</w:t>
      </w:r>
      <w:r w:rsidR="00480D2E" w:rsidRPr="00CA540E">
        <w:rPr>
          <w:bCs/>
          <w:sz w:val="26"/>
          <w:szCs w:val="26"/>
        </w:rPr>
        <w:t>тимулирующую часть</w:t>
      </w:r>
      <w:r w:rsidR="00480D2E" w:rsidRPr="00CA540E">
        <w:rPr>
          <w:sz w:val="26"/>
          <w:szCs w:val="26"/>
        </w:rPr>
        <w:t xml:space="preserve"> фонда оплаты труда</w:t>
      </w:r>
      <w:r w:rsidR="00480D2E" w:rsidRPr="00CA540E">
        <w:rPr>
          <w:bCs/>
          <w:sz w:val="26"/>
          <w:szCs w:val="26"/>
        </w:rPr>
        <w:t>,</w:t>
      </w:r>
      <w:r w:rsidR="00480D2E" w:rsidRPr="00CA540E">
        <w:rPr>
          <w:sz w:val="26"/>
          <w:szCs w:val="26"/>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B9386D" w:rsidRPr="007C4D2F" w:rsidRDefault="00B9386D" w:rsidP="00B9386D">
      <w:pPr>
        <w:pStyle w:val="a3"/>
        <w:ind w:firstLine="540"/>
        <w:jc w:val="both"/>
        <w:rPr>
          <w:color w:val="000000" w:themeColor="text1"/>
        </w:rPr>
      </w:pPr>
      <w:r>
        <w:rPr>
          <w:lang w:bidi="en-US"/>
        </w:rPr>
        <w:t>В</w:t>
      </w:r>
      <w:r w:rsidRPr="007C4D2F">
        <w:rPr>
          <w:color w:val="000000" w:themeColor="text1"/>
        </w:rPr>
        <w:t xml:space="preserve"> связи с индексацией МРОТ увеличивать фонд оплаты труда на процент индексации. </w:t>
      </w:r>
    </w:p>
    <w:p w:rsidR="00B9386D" w:rsidRPr="007C4D2F" w:rsidRDefault="00B9386D" w:rsidP="00B9386D">
      <w:pPr>
        <w:pStyle w:val="a3"/>
        <w:jc w:val="both"/>
        <w:rPr>
          <w:lang w:bidi="en-US"/>
        </w:rPr>
      </w:pPr>
    </w:p>
    <w:p w:rsidR="00B9386D" w:rsidRPr="00651344" w:rsidRDefault="00B9386D" w:rsidP="00651344">
      <w:pPr>
        <w:jc w:val="both"/>
        <w:rPr>
          <w:sz w:val="26"/>
          <w:szCs w:val="26"/>
        </w:rPr>
      </w:pPr>
    </w:p>
    <w:p w:rsidR="000F05C3" w:rsidRPr="000F05C3" w:rsidRDefault="00E97F9B" w:rsidP="000F05C3">
      <w:pPr>
        <w:spacing w:before="120" w:line="276" w:lineRule="auto"/>
        <w:ind w:firstLine="709"/>
        <w:jc w:val="center"/>
        <w:rPr>
          <w:sz w:val="26"/>
          <w:szCs w:val="26"/>
        </w:rPr>
      </w:pPr>
      <w:r w:rsidRPr="00CA540E">
        <w:rPr>
          <w:b/>
          <w:sz w:val="26"/>
          <w:szCs w:val="26"/>
          <w:lang w:val="en-US"/>
        </w:rPr>
        <w:t>III</w:t>
      </w:r>
      <w:r w:rsidR="000F05C3" w:rsidRPr="000F05C3">
        <w:rPr>
          <w:b/>
          <w:sz w:val="26"/>
          <w:szCs w:val="26"/>
        </w:rPr>
        <w:t>. Оплата труда</w:t>
      </w:r>
    </w:p>
    <w:p w:rsidR="000F05C3" w:rsidRDefault="000F05C3" w:rsidP="000F05C3">
      <w:pPr>
        <w:pStyle w:val="ac"/>
        <w:spacing w:line="276" w:lineRule="auto"/>
        <w:ind w:firstLine="708"/>
        <w:jc w:val="both"/>
        <w:rPr>
          <w:rFonts w:ascii="Times New Roman" w:eastAsia="MS Mincho;ＭＳ 明朝" w:hAnsi="Times New Roman" w:cs="Times New Roman"/>
          <w:sz w:val="26"/>
          <w:szCs w:val="26"/>
        </w:rPr>
      </w:pPr>
      <w:r w:rsidRPr="000F05C3">
        <w:rPr>
          <w:rFonts w:ascii="Times New Roman" w:eastAsia="MS Mincho;ＭＳ 明朝" w:hAnsi="Times New Roman" w:cs="Times New Roman"/>
          <w:sz w:val="26"/>
          <w:szCs w:val="26"/>
        </w:rPr>
        <w:t xml:space="preserve"> Заработная плата выплачива</w:t>
      </w:r>
      <w:r w:rsidR="00651344">
        <w:rPr>
          <w:rFonts w:ascii="Times New Roman" w:eastAsia="MS Mincho;ＭＳ 明朝" w:hAnsi="Times New Roman" w:cs="Times New Roman"/>
          <w:sz w:val="26"/>
          <w:szCs w:val="26"/>
        </w:rPr>
        <w:t>ется</w:t>
      </w:r>
      <w:r w:rsidRPr="000F05C3">
        <w:rPr>
          <w:rFonts w:ascii="Times New Roman" w:eastAsia="MS Mincho;ＭＳ 明朝" w:hAnsi="Times New Roman" w:cs="Times New Roman"/>
          <w:sz w:val="26"/>
          <w:szCs w:val="26"/>
        </w:rPr>
        <w:t xml:space="preserve"> не реже чем ка</w:t>
      </w:r>
      <w:r w:rsidR="00651344">
        <w:rPr>
          <w:rFonts w:ascii="Times New Roman" w:eastAsia="MS Mincho;ＭＳ 明朝" w:hAnsi="Times New Roman" w:cs="Times New Roman"/>
          <w:sz w:val="26"/>
          <w:szCs w:val="26"/>
        </w:rPr>
        <w:t>ждые полмесяца.</w:t>
      </w:r>
    </w:p>
    <w:p w:rsidR="00B40775" w:rsidRPr="00B40775" w:rsidRDefault="00B40775" w:rsidP="00B40775">
      <w:pPr>
        <w:pStyle w:val="ac"/>
        <w:shd w:val="clear" w:color="auto" w:fill="FFFFFF" w:themeFill="background1"/>
        <w:spacing w:line="276" w:lineRule="auto"/>
        <w:ind w:firstLine="708"/>
        <w:jc w:val="both"/>
        <w:rPr>
          <w:rFonts w:ascii="Times New Roman" w:eastAsia="MS Mincho;ＭＳ 明朝" w:hAnsi="Times New Roman" w:cs="Times New Roman"/>
          <w:sz w:val="26"/>
          <w:szCs w:val="26"/>
        </w:rPr>
      </w:pPr>
      <w:r w:rsidRPr="00B40775">
        <w:rPr>
          <w:rFonts w:ascii="Times New Roman" w:hAnsi="Times New Roman" w:cs="Times New Roman"/>
          <w:color w:val="222222"/>
          <w:sz w:val="26"/>
          <w:szCs w:val="26"/>
          <w:shd w:val="clear" w:color="auto" w:fill="FFFFFF" w:themeFill="background1"/>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F05C3" w:rsidRPr="000F05C3" w:rsidRDefault="000F05C3" w:rsidP="000F05C3">
      <w:pPr>
        <w:spacing w:line="276" w:lineRule="auto"/>
        <w:ind w:firstLine="708"/>
        <w:jc w:val="both"/>
        <w:rPr>
          <w:rFonts w:eastAsia="MS Mincho;ＭＳ 明朝"/>
          <w:iCs/>
          <w:sz w:val="26"/>
          <w:szCs w:val="26"/>
        </w:rPr>
      </w:pPr>
      <w:r w:rsidRPr="000F05C3">
        <w:rPr>
          <w:rFonts w:eastAsia="MS Mincho;ＭＳ 明朝"/>
          <w:iCs/>
          <w:sz w:val="26"/>
          <w:szCs w:val="26"/>
        </w:rPr>
        <w:t>При выплате заработной платы работнику вручается расчетный листок с указанием:</w:t>
      </w:r>
    </w:p>
    <w:p w:rsidR="000F05C3" w:rsidRPr="000F05C3" w:rsidRDefault="000F05C3" w:rsidP="000F05C3">
      <w:pPr>
        <w:spacing w:line="276" w:lineRule="auto"/>
        <w:ind w:firstLine="708"/>
        <w:jc w:val="both"/>
        <w:rPr>
          <w:iCs/>
          <w:sz w:val="26"/>
          <w:szCs w:val="26"/>
        </w:rPr>
      </w:pPr>
      <w:r w:rsidRPr="000F05C3">
        <w:rPr>
          <w:rFonts w:eastAsia="MS Mincho;ＭＳ 明朝"/>
          <w:iCs/>
          <w:sz w:val="26"/>
          <w:szCs w:val="26"/>
        </w:rPr>
        <w:t>–</w:t>
      </w:r>
      <w:r w:rsidRPr="000F05C3">
        <w:rPr>
          <w:iCs/>
          <w:sz w:val="26"/>
          <w:szCs w:val="26"/>
        </w:rPr>
        <w:t>составных частей заработной платы, причитающейся ему за соответствующий период;</w:t>
      </w:r>
    </w:p>
    <w:p w:rsidR="000F05C3" w:rsidRPr="000F05C3" w:rsidRDefault="000F05C3" w:rsidP="000F05C3">
      <w:pPr>
        <w:spacing w:line="276" w:lineRule="auto"/>
        <w:ind w:firstLine="708"/>
        <w:jc w:val="both"/>
        <w:rPr>
          <w:iCs/>
          <w:sz w:val="26"/>
          <w:szCs w:val="26"/>
        </w:rPr>
      </w:pPr>
      <w:r w:rsidRPr="000F05C3">
        <w:rPr>
          <w:iCs/>
          <w:sz w:val="26"/>
          <w:szCs w:val="26"/>
        </w:rPr>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0F05C3" w:rsidRPr="000F05C3" w:rsidRDefault="000F05C3" w:rsidP="000F05C3">
      <w:pPr>
        <w:spacing w:line="276" w:lineRule="auto"/>
        <w:ind w:firstLine="708"/>
        <w:jc w:val="both"/>
        <w:rPr>
          <w:iCs/>
          <w:sz w:val="26"/>
          <w:szCs w:val="26"/>
        </w:rPr>
      </w:pPr>
      <w:r w:rsidRPr="000F05C3">
        <w:rPr>
          <w:iCs/>
          <w:sz w:val="26"/>
          <w:szCs w:val="26"/>
        </w:rPr>
        <w:t>– размеров и оснований произведенных удержаний;</w:t>
      </w:r>
    </w:p>
    <w:p w:rsidR="000F05C3" w:rsidRPr="000F05C3" w:rsidRDefault="000F05C3" w:rsidP="000F05C3">
      <w:pPr>
        <w:spacing w:line="276" w:lineRule="auto"/>
        <w:ind w:firstLine="708"/>
        <w:jc w:val="both"/>
        <w:rPr>
          <w:sz w:val="26"/>
          <w:szCs w:val="26"/>
        </w:rPr>
      </w:pPr>
      <w:r w:rsidRPr="000F05C3">
        <w:rPr>
          <w:iCs/>
          <w:sz w:val="26"/>
          <w:szCs w:val="26"/>
        </w:rPr>
        <w:t>– общей денежной суммы, подлежащей выплате.</w:t>
      </w:r>
    </w:p>
    <w:p w:rsidR="000F05C3" w:rsidRPr="000F05C3" w:rsidRDefault="000F05C3" w:rsidP="000F05C3">
      <w:pPr>
        <w:spacing w:line="276" w:lineRule="auto"/>
        <w:ind w:firstLine="708"/>
        <w:jc w:val="both"/>
        <w:rPr>
          <w:iCs/>
          <w:sz w:val="26"/>
          <w:szCs w:val="26"/>
        </w:rPr>
      </w:pPr>
      <w:r w:rsidRPr="000F05C3">
        <w:rPr>
          <w:sz w:val="26"/>
          <w:szCs w:val="26"/>
        </w:rPr>
        <w:t>Форма расчетного листка утверждается работодателем с учетом мнения выборного органа первичной профсоюзной организации.</w:t>
      </w:r>
    </w:p>
    <w:p w:rsidR="000F05C3" w:rsidRDefault="000F05C3" w:rsidP="00B42CB4">
      <w:pPr>
        <w:rPr>
          <w:b/>
          <w:sz w:val="26"/>
          <w:szCs w:val="26"/>
        </w:rPr>
      </w:pPr>
    </w:p>
    <w:p w:rsidR="00FD67C4" w:rsidRPr="00CA540E" w:rsidRDefault="00E97F9B" w:rsidP="00B42CB4">
      <w:pPr>
        <w:rPr>
          <w:b/>
          <w:sz w:val="26"/>
          <w:szCs w:val="26"/>
        </w:rPr>
      </w:pPr>
      <w:r>
        <w:rPr>
          <w:b/>
          <w:sz w:val="26"/>
          <w:szCs w:val="26"/>
        </w:rPr>
        <w:t xml:space="preserve">     </w:t>
      </w:r>
      <w:r w:rsidRPr="000F05C3">
        <w:rPr>
          <w:b/>
          <w:sz w:val="26"/>
          <w:szCs w:val="26"/>
        </w:rPr>
        <w:t>IV</w:t>
      </w:r>
      <w:r w:rsidR="00FD67C4" w:rsidRPr="00CA540E">
        <w:rPr>
          <w:b/>
          <w:sz w:val="26"/>
          <w:szCs w:val="26"/>
        </w:rPr>
        <w:t>. Порядок и условия оплаты труда руководителя Организации, его заместителей, главного бухгалтера</w:t>
      </w:r>
    </w:p>
    <w:p w:rsidR="00FD67C4" w:rsidRPr="00CA540E" w:rsidRDefault="00FD67C4" w:rsidP="00B42CB4">
      <w:pPr>
        <w:rPr>
          <w:b/>
          <w:sz w:val="26"/>
          <w:szCs w:val="26"/>
        </w:rPr>
      </w:pPr>
    </w:p>
    <w:p w:rsidR="00FD67C4" w:rsidRPr="00CA540E" w:rsidRDefault="00E97F9B" w:rsidP="00B42CB4">
      <w:pPr>
        <w:jc w:val="both"/>
        <w:rPr>
          <w:sz w:val="26"/>
          <w:szCs w:val="26"/>
        </w:rPr>
      </w:pPr>
      <w:r>
        <w:rPr>
          <w:sz w:val="26"/>
          <w:szCs w:val="26"/>
        </w:rPr>
        <w:t>4</w:t>
      </w:r>
      <w:r w:rsidR="00AF1667" w:rsidRPr="00CA540E">
        <w:rPr>
          <w:sz w:val="26"/>
          <w:szCs w:val="26"/>
        </w:rPr>
        <w:t>.1</w:t>
      </w:r>
      <w:r w:rsidR="00FD67C4" w:rsidRPr="00CA540E">
        <w:rPr>
          <w:sz w:val="26"/>
          <w:szCs w:val="26"/>
        </w:rPr>
        <w:t xml:space="preserve">. Оплата труда руководителя Организации производится в порядке и размерах, определенных трудовым договором, заключенным между руководителем </w:t>
      </w:r>
      <w:r w:rsidR="00FD67C4" w:rsidRPr="00CA540E">
        <w:rPr>
          <w:sz w:val="26"/>
          <w:szCs w:val="26"/>
        </w:rPr>
        <w:lastRenderedPageBreak/>
        <w:t xml:space="preserve">Организации и Учредителем. Изменения в части оплаты труда вносятся в трудовой договор дополнительными соглашениями. </w:t>
      </w:r>
    </w:p>
    <w:p w:rsidR="00FD67C4" w:rsidRPr="00CA540E" w:rsidRDefault="00E97F9B" w:rsidP="00B42CB4">
      <w:pPr>
        <w:jc w:val="both"/>
        <w:rPr>
          <w:sz w:val="26"/>
          <w:szCs w:val="26"/>
        </w:rPr>
      </w:pPr>
      <w:r>
        <w:rPr>
          <w:sz w:val="26"/>
          <w:szCs w:val="26"/>
        </w:rPr>
        <w:t>4</w:t>
      </w:r>
      <w:r w:rsidR="00AF1667" w:rsidRPr="00CA540E">
        <w:rPr>
          <w:sz w:val="26"/>
          <w:szCs w:val="26"/>
        </w:rPr>
        <w:t>.2</w:t>
      </w:r>
      <w:r w:rsidR="00FD67C4" w:rsidRPr="00CA540E">
        <w:rPr>
          <w:sz w:val="26"/>
          <w:szCs w:val="26"/>
        </w:rPr>
        <w:t xml:space="preserve">.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00FD67C4" w:rsidRPr="00CA540E">
        <w:rPr>
          <w:rFonts w:eastAsia="Calibri"/>
          <w:sz w:val="26"/>
          <w:szCs w:val="26"/>
          <w:lang w:eastAsia="en-US"/>
        </w:rPr>
        <w:t xml:space="preserve">трудовым законодательством, настоящим Положением, </w:t>
      </w:r>
      <w:r w:rsidR="00FD67C4" w:rsidRPr="00CA540E">
        <w:rPr>
          <w:sz w:val="26"/>
          <w:szCs w:val="26"/>
        </w:rPr>
        <w:t xml:space="preserve">локальными актами Организации. Изменения в части оплаты труда вносятся в трудовые договоры дополнительными соглашениями. </w:t>
      </w:r>
    </w:p>
    <w:p w:rsidR="00FD67C4" w:rsidRPr="00CA540E" w:rsidRDefault="00E97F9B" w:rsidP="00B42CB4">
      <w:pPr>
        <w:jc w:val="both"/>
        <w:rPr>
          <w:sz w:val="26"/>
          <w:szCs w:val="26"/>
        </w:rPr>
      </w:pPr>
      <w:r>
        <w:rPr>
          <w:sz w:val="26"/>
          <w:szCs w:val="26"/>
        </w:rPr>
        <w:t>4</w:t>
      </w:r>
      <w:r w:rsidR="00AF1667" w:rsidRPr="00CA540E">
        <w:rPr>
          <w:sz w:val="26"/>
          <w:szCs w:val="26"/>
        </w:rPr>
        <w:t>.3</w:t>
      </w:r>
      <w:r w:rsidR="00FD67C4" w:rsidRPr="00CA540E">
        <w:rPr>
          <w:sz w:val="26"/>
          <w:szCs w:val="26"/>
        </w:rPr>
        <w:t xml:space="preserve">. Заработная плата руководителя Организации, его заместителей, главного бухгалтера включает </w:t>
      </w:r>
      <w:r w:rsidR="00CA540E">
        <w:rPr>
          <w:sz w:val="26"/>
          <w:szCs w:val="26"/>
        </w:rPr>
        <w:t xml:space="preserve">в себя </w:t>
      </w:r>
      <w:r w:rsidR="00FD67C4" w:rsidRPr="00CA540E">
        <w:rPr>
          <w:sz w:val="26"/>
          <w:szCs w:val="26"/>
        </w:rPr>
        <w:t>базовые оклады (ставки), выплаты компенсационного и стимулирующего характера.</w:t>
      </w:r>
    </w:p>
    <w:p w:rsidR="00FD67C4" w:rsidRPr="00CA540E" w:rsidRDefault="00E97F9B" w:rsidP="00B42CB4">
      <w:pPr>
        <w:jc w:val="both"/>
        <w:rPr>
          <w:sz w:val="26"/>
          <w:szCs w:val="26"/>
        </w:rPr>
      </w:pPr>
      <w:r>
        <w:rPr>
          <w:sz w:val="26"/>
          <w:szCs w:val="26"/>
        </w:rPr>
        <w:t>4</w:t>
      </w:r>
      <w:r w:rsidR="00AF1667" w:rsidRPr="00CA540E">
        <w:rPr>
          <w:sz w:val="26"/>
          <w:szCs w:val="26"/>
        </w:rPr>
        <w:t>.4</w:t>
      </w:r>
      <w:r w:rsidR="00FD67C4" w:rsidRPr="00CA540E">
        <w:rPr>
          <w:sz w:val="26"/>
          <w:szCs w:val="26"/>
        </w:rPr>
        <w:t>. Базовый оклад (ставка) руководителя Организации устанавливается приказом Учредителя в кратном отношении к среднему базовому окладу (ставке) работников, отнесённых к основному персоналу возглавляемой руководителем Организ</w:t>
      </w:r>
      <w:r w:rsidR="00A319DF">
        <w:rPr>
          <w:sz w:val="26"/>
          <w:szCs w:val="26"/>
        </w:rPr>
        <w:t xml:space="preserve">ации, и составляет от 1 до 2,5 </w:t>
      </w:r>
      <w:r w:rsidR="00FD67C4" w:rsidRPr="00CA540E">
        <w:rPr>
          <w:sz w:val="26"/>
          <w:szCs w:val="26"/>
        </w:rPr>
        <w:t>размера этих средних базовых окладов (ставок). При определении кратности учит</w:t>
      </w:r>
      <w:r w:rsidR="00A319DF">
        <w:rPr>
          <w:sz w:val="26"/>
          <w:szCs w:val="26"/>
        </w:rPr>
        <w:t xml:space="preserve">ываются </w:t>
      </w:r>
      <w:r w:rsidR="00FD67C4" w:rsidRPr="00CA540E">
        <w:rPr>
          <w:sz w:val="26"/>
          <w:szCs w:val="26"/>
        </w:rPr>
        <w:t>объемные показатели, утвержденные приказом Министерства образования и науки Республики Северная Осетия-Алания.</w:t>
      </w:r>
    </w:p>
    <w:p w:rsidR="00FD67C4" w:rsidRPr="00CA540E" w:rsidRDefault="00E97F9B" w:rsidP="00B42CB4">
      <w:pPr>
        <w:jc w:val="both"/>
        <w:rPr>
          <w:b/>
          <w:sz w:val="26"/>
          <w:szCs w:val="26"/>
        </w:rPr>
      </w:pPr>
      <w:r>
        <w:rPr>
          <w:sz w:val="26"/>
          <w:szCs w:val="26"/>
        </w:rPr>
        <w:t>4</w:t>
      </w:r>
      <w:r w:rsidR="00AF1667" w:rsidRPr="00CA540E">
        <w:rPr>
          <w:sz w:val="26"/>
          <w:szCs w:val="26"/>
        </w:rPr>
        <w:t>.5</w:t>
      </w:r>
      <w:r w:rsidR="00FD67C4" w:rsidRPr="00CA540E">
        <w:rPr>
          <w:sz w:val="26"/>
          <w:szCs w:val="26"/>
        </w:rPr>
        <w:t>.</w:t>
      </w:r>
      <w:r w:rsidR="00FD67C4" w:rsidRPr="00CA540E">
        <w:rPr>
          <w:b/>
          <w:sz w:val="26"/>
          <w:szCs w:val="26"/>
        </w:rPr>
        <w:t xml:space="preserve"> </w:t>
      </w:r>
      <w:r w:rsidR="00FD67C4" w:rsidRPr="00CA540E">
        <w:rPr>
          <w:sz w:val="26"/>
          <w:szCs w:val="26"/>
        </w:rPr>
        <w:t>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rsidR="00FD67C4" w:rsidRPr="00B42CB4" w:rsidRDefault="00E97F9B" w:rsidP="00B42CB4">
      <w:pPr>
        <w:jc w:val="both"/>
        <w:rPr>
          <w:b/>
          <w:sz w:val="26"/>
          <w:szCs w:val="26"/>
        </w:rPr>
      </w:pPr>
      <w:r>
        <w:rPr>
          <w:sz w:val="26"/>
          <w:szCs w:val="26"/>
        </w:rPr>
        <w:t>4</w:t>
      </w:r>
      <w:r w:rsidR="00AF1667" w:rsidRPr="00B42CB4">
        <w:rPr>
          <w:sz w:val="26"/>
          <w:szCs w:val="26"/>
        </w:rPr>
        <w:t>.6.</w:t>
      </w:r>
      <w:r w:rsidR="00FD67C4" w:rsidRPr="00B42CB4">
        <w:rPr>
          <w:b/>
          <w:sz w:val="26"/>
          <w:szCs w:val="26"/>
        </w:rPr>
        <w:t xml:space="preserve"> </w:t>
      </w:r>
      <w:r w:rsidR="00FD67C4" w:rsidRPr="00B42CB4">
        <w:rPr>
          <w:sz w:val="26"/>
          <w:szCs w:val="26"/>
        </w:rPr>
        <w:t>Расчёт среднего базового оклада (ставки) основного персонала осуществляется на начало нового учебного года.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w:t>
      </w:r>
      <w:r w:rsidR="00CA540E" w:rsidRPr="00B42CB4">
        <w:rPr>
          <w:sz w:val="26"/>
          <w:szCs w:val="26"/>
        </w:rPr>
        <w:t xml:space="preserve">ции) работников, относящихся к </w:t>
      </w:r>
      <w:r w:rsidR="00FD67C4" w:rsidRPr="00B42CB4">
        <w:rPr>
          <w:sz w:val="26"/>
          <w:szCs w:val="26"/>
        </w:rPr>
        <w:t xml:space="preserve">основному персоналу Организации, на штатную численность основного персонала Организации. </w:t>
      </w:r>
    </w:p>
    <w:p w:rsidR="00FD67C4" w:rsidRPr="00CA540E" w:rsidRDefault="00E97F9B" w:rsidP="00B42CB4">
      <w:pPr>
        <w:jc w:val="both"/>
        <w:rPr>
          <w:rFonts w:eastAsia="Calibri"/>
          <w:sz w:val="26"/>
          <w:szCs w:val="26"/>
        </w:rPr>
      </w:pPr>
      <w:r>
        <w:rPr>
          <w:sz w:val="26"/>
          <w:szCs w:val="26"/>
        </w:rPr>
        <w:t>4</w:t>
      </w:r>
      <w:r w:rsidR="00AF1667" w:rsidRPr="00CA540E">
        <w:rPr>
          <w:sz w:val="26"/>
          <w:szCs w:val="26"/>
        </w:rPr>
        <w:t>.7.</w:t>
      </w:r>
      <w:r w:rsidR="00FD67C4" w:rsidRPr="00CA540E">
        <w:rPr>
          <w:b/>
          <w:sz w:val="26"/>
          <w:szCs w:val="26"/>
        </w:rPr>
        <w:t xml:space="preserve"> </w:t>
      </w:r>
      <w:r w:rsidR="00FD67C4" w:rsidRPr="00CA540E">
        <w:rPr>
          <w:sz w:val="26"/>
          <w:szCs w:val="26"/>
        </w:rPr>
        <w:t xml:space="preserve">Выплата за интенсивность и высокие результаты работы руководителю Организации устанавливается приказом Учредителя с учетом достижения целевых показателей эффективности работы Организации в размере до 100% от базового оклада (ставки) руководителя Организации. </w:t>
      </w:r>
      <w:r w:rsidR="00FD67C4" w:rsidRPr="00CA540E">
        <w:rPr>
          <w:rFonts w:eastAsia="Calibri"/>
          <w:sz w:val="26"/>
          <w:szCs w:val="26"/>
        </w:rPr>
        <w:t xml:space="preserve">Перечень целевых показателей эффективности работы Организации утверждается приказом Министерства образования и науки Республики Северная Осетия-Алания. </w:t>
      </w:r>
    </w:p>
    <w:p w:rsidR="00FD67C4" w:rsidRPr="00CA540E" w:rsidRDefault="00E97F9B" w:rsidP="00B42CB4">
      <w:pPr>
        <w:jc w:val="both"/>
        <w:rPr>
          <w:sz w:val="26"/>
          <w:szCs w:val="26"/>
        </w:rPr>
      </w:pPr>
      <w:r>
        <w:rPr>
          <w:sz w:val="26"/>
          <w:szCs w:val="26"/>
        </w:rPr>
        <w:t>4</w:t>
      </w:r>
      <w:r w:rsidR="00AF1667" w:rsidRPr="00CA540E">
        <w:rPr>
          <w:sz w:val="26"/>
          <w:szCs w:val="26"/>
        </w:rPr>
        <w:t>.8.</w:t>
      </w:r>
      <w:r w:rsidR="00FD67C4" w:rsidRPr="00CA540E">
        <w:rPr>
          <w:sz w:val="26"/>
          <w:szCs w:val="26"/>
        </w:rPr>
        <w:t xml:space="preserve"> 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 следующего за отчетным, за счет средств, полученных Организацией от приносящей доход деятельности.</w:t>
      </w:r>
    </w:p>
    <w:p w:rsidR="00FD67C4" w:rsidRPr="00CA540E" w:rsidRDefault="00FD67C4" w:rsidP="00B42CB4">
      <w:pPr>
        <w:jc w:val="both"/>
        <w:rPr>
          <w:sz w:val="26"/>
          <w:szCs w:val="26"/>
        </w:rPr>
      </w:pPr>
      <w:r w:rsidRPr="00CA540E">
        <w:rPr>
          <w:sz w:val="26"/>
          <w:szCs w:val="26"/>
        </w:rPr>
        <w:t xml:space="preserve">При увольнении руководителя Организации, назначенная выплата производится в полном объеме. </w:t>
      </w:r>
    </w:p>
    <w:p w:rsidR="00FD67C4" w:rsidRPr="00CA540E" w:rsidRDefault="00E97F9B" w:rsidP="00B42CB4">
      <w:pPr>
        <w:jc w:val="both"/>
        <w:rPr>
          <w:sz w:val="26"/>
          <w:szCs w:val="26"/>
        </w:rPr>
      </w:pPr>
      <w:r>
        <w:rPr>
          <w:sz w:val="26"/>
          <w:szCs w:val="26"/>
        </w:rPr>
        <w:t>4</w:t>
      </w:r>
      <w:r w:rsidR="00AF1667" w:rsidRPr="00CA540E">
        <w:rPr>
          <w:sz w:val="26"/>
          <w:szCs w:val="26"/>
        </w:rPr>
        <w:t>.9.</w:t>
      </w:r>
      <w:r w:rsidR="00FD67C4" w:rsidRPr="00CA540E">
        <w:rPr>
          <w:sz w:val="26"/>
          <w:szCs w:val="26"/>
        </w:rPr>
        <w:t xml:space="preserve"> Руководителю Орган</w:t>
      </w:r>
      <w:r w:rsidR="00CA540E">
        <w:rPr>
          <w:sz w:val="26"/>
          <w:szCs w:val="26"/>
        </w:rPr>
        <w:t xml:space="preserve">изации при наличии экономии по </w:t>
      </w:r>
      <w:r w:rsidR="00FD67C4" w:rsidRPr="00CA540E">
        <w:rPr>
          <w:sz w:val="26"/>
          <w:szCs w:val="26"/>
        </w:rPr>
        <w:t xml:space="preserve">фонду оплаты труда может быть выплачена премия по итогам работы за месяц, квартал, полугодие, 9 месяцев, год. </w:t>
      </w:r>
    </w:p>
    <w:p w:rsidR="00FD67C4" w:rsidRPr="00CA540E" w:rsidRDefault="00CA540E" w:rsidP="00B42CB4">
      <w:pPr>
        <w:jc w:val="both"/>
        <w:rPr>
          <w:sz w:val="26"/>
          <w:szCs w:val="26"/>
        </w:rPr>
      </w:pPr>
      <w:r>
        <w:rPr>
          <w:sz w:val="26"/>
          <w:szCs w:val="26"/>
        </w:rPr>
        <w:t xml:space="preserve">При премировании </w:t>
      </w:r>
      <w:r w:rsidR="00FD67C4" w:rsidRPr="00CA540E">
        <w:rPr>
          <w:sz w:val="26"/>
          <w:szCs w:val="26"/>
        </w:rPr>
        <w:t>учитываются:</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выполнение более 50% республиканских показателей эффективности деятельности Организации, утвержденных приказом Министерства образования и науки Республики Северная Осетия-Алания;</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sz w:val="26"/>
          <w:szCs w:val="26"/>
          <w:shd w:val="clear" w:color="auto" w:fill="FFFFFF"/>
        </w:rPr>
        <w:lastRenderedPageBreak/>
        <w:t>организация эффективной работы предпрофессиональных</w:t>
      </w:r>
      <w:r w:rsidRPr="002D383B">
        <w:rPr>
          <w:rFonts w:ascii="Times New Roman" w:hAnsi="Times New Roman"/>
          <w:color w:val="000000"/>
          <w:sz w:val="26"/>
          <w:szCs w:val="26"/>
          <w:shd w:val="clear" w:color="auto" w:fill="FFFFFF"/>
        </w:rPr>
        <w:t xml:space="preserve"> классов (по приказу Министерства образования и науки Республики Северная Осетия-Алания);</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организация системы дополнительного образования детей, в том числе с привлечением специалистов организаций дополнительного образования  не менее 50 %;</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sz w:val="26"/>
          <w:szCs w:val="26"/>
          <w:shd w:val="clear" w:color="auto" w:fill="FFFFFF"/>
        </w:rPr>
        <w:t>организация эффективной работы классов (групп), профильного обучения (наполняемость в профильных классах не менее</w:t>
      </w:r>
      <w:r w:rsidRPr="002D383B">
        <w:rPr>
          <w:rFonts w:ascii="Times New Roman" w:hAnsi="Times New Roman"/>
          <w:color w:val="000000"/>
          <w:sz w:val="26"/>
          <w:szCs w:val="26"/>
          <w:shd w:val="clear" w:color="auto" w:fill="FFFFFF"/>
        </w:rPr>
        <w:t xml:space="preserve"> 18 человек, наполняемость групп не менее 10 человек);</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обучение детей с особыми образовательными потребностями (дети-инвалиды, обучающиеся с ограниченными возможностями здоровья);</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 xml:space="preserve">результативность участия в чемпионатах </w:t>
      </w:r>
      <w:proofErr w:type="spellStart"/>
      <w:r w:rsidRPr="002D383B">
        <w:rPr>
          <w:rFonts w:ascii="Times New Roman" w:hAnsi="Times New Roman"/>
          <w:color w:val="000000"/>
          <w:sz w:val="26"/>
          <w:szCs w:val="26"/>
          <w:shd w:val="clear" w:color="auto" w:fill="FFFFFF"/>
        </w:rPr>
        <w:t>WorldSkills</w:t>
      </w:r>
      <w:proofErr w:type="spellEnd"/>
      <w:r w:rsidRPr="002D383B">
        <w:rPr>
          <w:rFonts w:ascii="Times New Roman" w:hAnsi="Times New Roman"/>
          <w:color w:val="000000"/>
          <w:sz w:val="26"/>
          <w:szCs w:val="26"/>
          <w:shd w:val="clear" w:color="auto" w:fill="FFFFFF"/>
        </w:rPr>
        <w:t xml:space="preserve">, </w:t>
      </w:r>
      <w:proofErr w:type="spellStart"/>
      <w:r w:rsidRPr="002D383B">
        <w:rPr>
          <w:rFonts w:ascii="Times New Roman" w:hAnsi="Times New Roman"/>
          <w:color w:val="000000"/>
          <w:sz w:val="26"/>
          <w:szCs w:val="26"/>
          <w:shd w:val="clear" w:color="auto" w:fill="FFFFFF"/>
        </w:rPr>
        <w:t>Абилимпикс</w:t>
      </w:r>
      <w:proofErr w:type="spellEnd"/>
      <w:r w:rsidRPr="002D383B">
        <w:rPr>
          <w:rFonts w:ascii="Times New Roman" w:hAnsi="Times New Roman"/>
          <w:color w:val="000000"/>
          <w:sz w:val="26"/>
          <w:szCs w:val="26"/>
          <w:shd w:val="clear" w:color="auto" w:fill="FFFFFF"/>
        </w:rPr>
        <w:t>;</w:t>
      </w:r>
    </w:p>
    <w:p w:rsidR="00FD67C4" w:rsidRPr="002D383B" w:rsidRDefault="00FD67C4" w:rsidP="00B42CB4">
      <w:pPr>
        <w:pStyle w:val="a5"/>
        <w:numPr>
          <w:ilvl w:val="0"/>
          <w:numId w:val="15"/>
        </w:numPr>
        <w:spacing w:line="240" w:lineRule="auto"/>
        <w:rPr>
          <w:rFonts w:ascii="Times New Roman" w:hAnsi="Times New Roman"/>
          <w:color w:val="000000"/>
          <w:sz w:val="26"/>
          <w:szCs w:val="26"/>
          <w:shd w:val="clear" w:color="auto" w:fill="FFFFFF"/>
        </w:rPr>
      </w:pPr>
      <w:r w:rsidRPr="002D383B">
        <w:rPr>
          <w:rFonts w:ascii="Times New Roman" w:hAnsi="Times New Roman"/>
          <w:color w:val="000000"/>
          <w:sz w:val="26"/>
          <w:szCs w:val="26"/>
          <w:shd w:val="clear" w:color="auto" w:fill="FFFFFF"/>
        </w:rPr>
        <w:t>отсутствие образовательной Организации в списке школ с необъективными результатами по итогам всероссийских проверочных работ;</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результаты государственной итоговой аттестации;</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результаты всероссийских проверочных работ;</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высокий процент охвата демонстрационным экзаменом;</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участие в проекте «</w:t>
      </w:r>
      <w:proofErr w:type="spellStart"/>
      <w:r w:rsidRPr="002D383B">
        <w:rPr>
          <w:rFonts w:ascii="Times New Roman" w:hAnsi="Times New Roman"/>
          <w:color w:val="000000"/>
          <w:sz w:val="26"/>
          <w:szCs w:val="26"/>
          <w:shd w:val="clear" w:color="auto" w:fill="FFFFFF"/>
        </w:rPr>
        <w:t>Взаимообучение</w:t>
      </w:r>
      <w:proofErr w:type="spellEnd"/>
      <w:r w:rsidRPr="002D383B">
        <w:rPr>
          <w:rFonts w:ascii="Times New Roman" w:hAnsi="Times New Roman"/>
          <w:color w:val="000000"/>
          <w:sz w:val="26"/>
          <w:szCs w:val="26"/>
          <w:shd w:val="clear" w:color="auto" w:fill="FFFFFF"/>
        </w:rPr>
        <w:t xml:space="preserve"> школ»;</w:t>
      </w:r>
    </w:p>
    <w:p w:rsidR="00FD67C4" w:rsidRPr="002D383B" w:rsidRDefault="00FD67C4" w:rsidP="00B42CB4">
      <w:pPr>
        <w:pStyle w:val="a5"/>
        <w:numPr>
          <w:ilvl w:val="0"/>
          <w:numId w:val="15"/>
        </w:numPr>
        <w:spacing w:line="240" w:lineRule="auto"/>
        <w:rPr>
          <w:rFonts w:ascii="Times New Roman" w:hAnsi="Times New Roman"/>
          <w:color w:val="000000"/>
          <w:sz w:val="26"/>
          <w:szCs w:val="26"/>
        </w:rPr>
      </w:pPr>
      <w:r w:rsidRPr="002D383B">
        <w:rPr>
          <w:rFonts w:ascii="Times New Roman" w:hAnsi="Times New Roman"/>
          <w:color w:val="000000"/>
          <w:sz w:val="26"/>
          <w:szCs w:val="26"/>
          <w:shd w:val="clear" w:color="auto" w:fill="FFFFFF"/>
        </w:rPr>
        <w:t>высокий процент трудоустройства выпускников организаций, реализующих программы среднего профессионального образования (более 40%).</w:t>
      </w:r>
    </w:p>
    <w:p w:rsidR="00FD67C4" w:rsidRPr="00CA540E" w:rsidRDefault="00E8223B" w:rsidP="00B42CB4">
      <w:pPr>
        <w:rPr>
          <w:sz w:val="26"/>
          <w:szCs w:val="26"/>
        </w:rPr>
      </w:pPr>
      <w:r>
        <w:rPr>
          <w:sz w:val="26"/>
          <w:szCs w:val="26"/>
        </w:rPr>
        <w:t xml:space="preserve">         </w:t>
      </w:r>
      <w:r w:rsidR="00FD67C4" w:rsidRPr="00CA540E">
        <w:rPr>
          <w:sz w:val="26"/>
          <w:szCs w:val="26"/>
        </w:rPr>
        <w:t>Премия выплачивается в соответствии с приказом Учредителя.</w:t>
      </w:r>
    </w:p>
    <w:p w:rsidR="00FD67C4" w:rsidRPr="002D383B" w:rsidRDefault="00E97F9B" w:rsidP="00B42CB4">
      <w:pPr>
        <w:jc w:val="both"/>
        <w:rPr>
          <w:sz w:val="26"/>
          <w:szCs w:val="26"/>
        </w:rPr>
      </w:pPr>
      <w:r>
        <w:rPr>
          <w:sz w:val="26"/>
          <w:szCs w:val="26"/>
        </w:rPr>
        <w:t>4</w:t>
      </w:r>
      <w:r w:rsidR="00AF1667" w:rsidRPr="00CA540E">
        <w:rPr>
          <w:sz w:val="26"/>
          <w:szCs w:val="26"/>
        </w:rPr>
        <w:t>.10</w:t>
      </w:r>
      <w:r w:rsidR="00FD67C4" w:rsidRPr="002D383B">
        <w:rPr>
          <w:sz w:val="26"/>
          <w:szCs w:val="26"/>
        </w:rPr>
        <w:t xml:space="preserve">. Преподавательская и иная работа руководителя в Организации, являющейся местом его основной работы, допускается с согласия Учредителя и оформляется дополнительным соглашением к трудовому договору, в котором указываются размер и порядок оплаты труда </w:t>
      </w:r>
      <w:r w:rsidR="00FD67C4" w:rsidRPr="002D383B">
        <w:rPr>
          <w:sz w:val="26"/>
          <w:szCs w:val="26"/>
          <w:u w:val="single"/>
        </w:rPr>
        <w:t>(в том числе размер и порядок стимулирующих выплат)</w:t>
      </w:r>
      <w:r w:rsidR="00FD67C4" w:rsidRPr="002D383B">
        <w:rPr>
          <w:sz w:val="26"/>
          <w:szCs w:val="26"/>
        </w:rPr>
        <w:t xml:space="preserve"> по совмещаемой должности. </w:t>
      </w:r>
    </w:p>
    <w:p w:rsidR="00FD67C4" w:rsidRPr="002D383B" w:rsidRDefault="00E97F9B" w:rsidP="00B42CB4">
      <w:pPr>
        <w:jc w:val="both"/>
        <w:rPr>
          <w:sz w:val="26"/>
          <w:szCs w:val="26"/>
        </w:rPr>
      </w:pPr>
      <w:r>
        <w:rPr>
          <w:sz w:val="26"/>
          <w:szCs w:val="26"/>
        </w:rPr>
        <w:t>4</w:t>
      </w:r>
      <w:r w:rsidR="00AF1667" w:rsidRPr="002D383B">
        <w:rPr>
          <w:sz w:val="26"/>
          <w:szCs w:val="26"/>
        </w:rPr>
        <w:t>.11</w:t>
      </w:r>
      <w:r w:rsidR="00FD67C4" w:rsidRPr="002D383B">
        <w:rPr>
          <w:sz w:val="26"/>
          <w:szCs w:val="26"/>
        </w:rPr>
        <w:t xml:space="preserve">. </w:t>
      </w:r>
      <w:r w:rsidR="00FD67C4" w:rsidRPr="002D383B">
        <w:rPr>
          <w:rFonts w:eastAsia="Calibri"/>
          <w:bCs/>
          <w:sz w:val="26"/>
          <w:szCs w:val="26"/>
        </w:rPr>
        <w:t>Базовые оклады (ставки)</w:t>
      </w:r>
      <w:r w:rsidR="00FD67C4" w:rsidRPr="002D383B">
        <w:rPr>
          <w:sz w:val="26"/>
          <w:szCs w:val="26"/>
        </w:rPr>
        <w:t xml:space="preserve"> заместителей руководителя Организации  устанавливаются приказом руководителя Организации на 10-20 процентов ниже базового оклада (ставки) руководителя Организации. </w:t>
      </w:r>
      <w:r w:rsidR="00FD67C4" w:rsidRPr="002D383B">
        <w:rPr>
          <w:rFonts w:eastAsia="Calibri"/>
          <w:bCs/>
          <w:sz w:val="26"/>
          <w:szCs w:val="26"/>
        </w:rPr>
        <w:t>Базовый оклад (ставка)</w:t>
      </w:r>
      <w:r w:rsidR="00FD67C4" w:rsidRPr="002D383B">
        <w:rPr>
          <w:sz w:val="26"/>
          <w:szCs w:val="26"/>
        </w:rPr>
        <w:t xml:space="preserve">  главного бухгалтера устанавливается приказом руководителя Организации на 20-30 процентов ниже базового оклада (ставки) руководителя Организации.</w:t>
      </w:r>
    </w:p>
    <w:p w:rsidR="00FD67C4" w:rsidRPr="00CA540E" w:rsidRDefault="00E97F9B" w:rsidP="00B42CB4">
      <w:pPr>
        <w:jc w:val="both"/>
        <w:rPr>
          <w:sz w:val="26"/>
          <w:szCs w:val="26"/>
        </w:rPr>
      </w:pPr>
      <w:r>
        <w:rPr>
          <w:sz w:val="26"/>
          <w:szCs w:val="26"/>
        </w:rPr>
        <w:t>4</w:t>
      </w:r>
      <w:r w:rsidR="00AF1667" w:rsidRPr="00CA540E">
        <w:rPr>
          <w:sz w:val="26"/>
          <w:szCs w:val="26"/>
        </w:rPr>
        <w:t>.12</w:t>
      </w:r>
      <w:r w:rsidR="00FD67C4" w:rsidRPr="00CA540E">
        <w:rPr>
          <w:sz w:val="26"/>
          <w:szCs w:val="26"/>
        </w:rPr>
        <w:t>. Заместителю руководителя,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p>
    <w:p w:rsidR="00E97F9B" w:rsidRDefault="00E97F9B" w:rsidP="00B42CB4">
      <w:pPr>
        <w:rPr>
          <w:sz w:val="26"/>
          <w:szCs w:val="26"/>
        </w:rPr>
      </w:pPr>
    </w:p>
    <w:p w:rsidR="00FD67C4" w:rsidRPr="00CA540E" w:rsidRDefault="00FD67C4" w:rsidP="00B42CB4">
      <w:pPr>
        <w:rPr>
          <w:b/>
          <w:sz w:val="26"/>
          <w:szCs w:val="26"/>
        </w:rPr>
      </w:pPr>
      <w:r w:rsidRPr="00CA540E">
        <w:rPr>
          <w:b/>
          <w:sz w:val="26"/>
          <w:szCs w:val="26"/>
          <w:lang w:val="en-US"/>
        </w:rPr>
        <w:t>V</w:t>
      </w:r>
      <w:r w:rsidRPr="00CA540E">
        <w:rPr>
          <w:b/>
          <w:sz w:val="26"/>
          <w:szCs w:val="26"/>
        </w:rPr>
        <w:t>. Другие вопросы оплаты труда</w:t>
      </w:r>
    </w:p>
    <w:p w:rsidR="00FD67C4" w:rsidRPr="00CA540E" w:rsidRDefault="00FD67C4" w:rsidP="00B42CB4">
      <w:pPr>
        <w:rPr>
          <w:b/>
          <w:sz w:val="26"/>
          <w:szCs w:val="26"/>
        </w:rPr>
      </w:pPr>
    </w:p>
    <w:p w:rsidR="00FD67C4" w:rsidRPr="00CA540E" w:rsidRDefault="00E97F9B" w:rsidP="00B42CB4">
      <w:pPr>
        <w:jc w:val="both"/>
        <w:rPr>
          <w:sz w:val="26"/>
          <w:szCs w:val="26"/>
        </w:rPr>
      </w:pPr>
      <w:r>
        <w:rPr>
          <w:sz w:val="26"/>
          <w:szCs w:val="26"/>
        </w:rPr>
        <w:t>5</w:t>
      </w:r>
      <w:r w:rsidR="00AF1667" w:rsidRPr="00CA540E">
        <w:rPr>
          <w:sz w:val="26"/>
          <w:szCs w:val="26"/>
        </w:rPr>
        <w:t>.1</w:t>
      </w:r>
      <w:r w:rsidR="00FD67C4" w:rsidRPr="00CA540E">
        <w:rPr>
          <w:sz w:val="26"/>
          <w:szCs w:val="26"/>
        </w:rPr>
        <w:t xml:space="preserve">. Должностные оклады по профессиональным квалификационным группам общеотраслевых должностей руководителей, специалистов и служащих государственных учреждений Республики Северная Осетия-Алания и по профессиональным квалификационным группам общеотраслевых профессий рабочих государственных учреждений Республики Северная Осетия-Алания устанавливаются согласно приложению 1 к настоящему Положению. </w:t>
      </w:r>
    </w:p>
    <w:p w:rsidR="00FD67C4" w:rsidRPr="00CA540E" w:rsidRDefault="00E97F9B" w:rsidP="00B42CB4">
      <w:pPr>
        <w:jc w:val="both"/>
        <w:rPr>
          <w:sz w:val="26"/>
          <w:szCs w:val="26"/>
        </w:rPr>
      </w:pPr>
      <w:r>
        <w:rPr>
          <w:sz w:val="26"/>
          <w:szCs w:val="26"/>
        </w:rPr>
        <w:t>5</w:t>
      </w:r>
      <w:r w:rsidR="002D383B">
        <w:rPr>
          <w:sz w:val="26"/>
          <w:szCs w:val="26"/>
        </w:rPr>
        <w:t>.2</w:t>
      </w:r>
      <w:r w:rsidR="00FD67C4" w:rsidRPr="00CA540E">
        <w:rPr>
          <w:sz w:val="26"/>
          <w:szCs w:val="26"/>
        </w:rPr>
        <w:t>. Для выполнения работ, связанных с расширением объема оказываемых Организацией услуг, Организация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FD67C4" w:rsidRPr="00CA540E" w:rsidRDefault="00E97F9B" w:rsidP="00B42CB4">
      <w:pPr>
        <w:jc w:val="both"/>
        <w:rPr>
          <w:sz w:val="26"/>
          <w:szCs w:val="26"/>
        </w:rPr>
      </w:pPr>
      <w:r>
        <w:rPr>
          <w:sz w:val="26"/>
          <w:szCs w:val="26"/>
        </w:rPr>
        <w:lastRenderedPageBreak/>
        <w:t>5</w:t>
      </w:r>
      <w:r w:rsidR="002D383B">
        <w:rPr>
          <w:sz w:val="26"/>
          <w:szCs w:val="26"/>
        </w:rPr>
        <w:t>.3</w:t>
      </w:r>
      <w:r w:rsidR="00FD67C4" w:rsidRPr="00CA540E">
        <w:rPr>
          <w:sz w:val="26"/>
          <w:szCs w:val="26"/>
        </w:rPr>
        <w:t>. Работодатели вправе, при наличии экономии финансовых средств на оплату труда, оказывать работникам материальную помощь.</w:t>
      </w:r>
    </w:p>
    <w:p w:rsidR="00FD67C4" w:rsidRPr="00CA540E" w:rsidRDefault="00FD67C4" w:rsidP="00B42CB4">
      <w:pPr>
        <w:jc w:val="both"/>
        <w:rPr>
          <w:sz w:val="26"/>
          <w:szCs w:val="26"/>
        </w:rPr>
      </w:pPr>
      <w:r w:rsidRPr="00CA540E">
        <w:rPr>
          <w:sz w:val="26"/>
          <w:szCs w:val="26"/>
        </w:rPr>
        <w:t>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(и) коллективным договором, соглашением.</w:t>
      </w:r>
    </w:p>
    <w:p w:rsidR="00FD67C4" w:rsidRPr="00CA540E" w:rsidRDefault="00FD67C4" w:rsidP="00B42CB4">
      <w:pPr>
        <w:jc w:val="both"/>
        <w:rPr>
          <w:sz w:val="26"/>
          <w:szCs w:val="26"/>
        </w:rPr>
      </w:pPr>
      <w:r w:rsidRPr="00CA540E">
        <w:rPr>
          <w:sz w:val="26"/>
          <w:szCs w:val="26"/>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w:t>
      </w:r>
    </w:p>
    <w:p w:rsidR="00FD67C4" w:rsidRPr="00CA540E" w:rsidRDefault="00E97F9B" w:rsidP="00B42CB4">
      <w:pPr>
        <w:jc w:val="both"/>
        <w:rPr>
          <w:sz w:val="26"/>
          <w:szCs w:val="26"/>
        </w:rPr>
      </w:pPr>
      <w:r>
        <w:rPr>
          <w:sz w:val="26"/>
          <w:szCs w:val="26"/>
        </w:rPr>
        <w:t>5</w:t>
      </w:r>
      <w:r w:rsidR="002D383B">
        <w:rPr>
          <w:sz w:val="26"/>
          <w:szCs w:val="26"/>
        </w:rPr>
        <w:t>.4</w:t>
      </w:r>
      <w:r w:rsidR="00FD67C4" w:rsidRPr="00CA540E">
        <w:rPr>
          <w:sz w:val="26"/>
          <w:szCs w:val="26"/>
        </w:rPr>
        <w:t xml:space="preserve">. Условия оплаты труда работников Организаций, не урегулированные настоящим Положением, определяются Организациями самостоятельно в соответствии с </w:t>
      </w:r>
      <w:hyperlink r:id="rId10" w:history="1">
        <w:r w:rsidR="00FD67C4" w:rsidRPr="00CA540E">
          <w:rPr>
            <w:sz w:val="26"/>
            <w:szCs w:val="26"/>
          </w:rPr>
          <w:t>трудовым законодательством</w:t>
        </w:r>
      </w:hyperlink>
      <w:r w:rsidR="00FD67C4" w:rsidRPr="00CA540E">
        <w:rPr>
          <w:sz w:val="26"/>
          <w:szCs w:val="26"/>
        </w:rPr>
        <w:t xml:space="preserve"> и по согласованию с Учредителем. </w:t>
      </w:r>
    </w:p>
    <w:p w:rsidR="00FD67C4" w:rsidRPr="00CA540E" w:rsidRDefault="00FD67C4" w:rsidP="00B42CB4">
      <w:pPr>
        <w:jc w:val="both"/>
        <w:rPr>
          <w:sz w:val="26"/>
          <w:szCs w:val="26"/>
        </w:rPr>
      </w:pPr>
    </w:p>
    <w:p w:rsidR="0032563C" w:rsidRPr="00CA540E" w:rsidRDefault="0032563C" w:rsidP="00B42CB4">
      <w:pPr>
        <w:rPr>
          <w:color w:val="00B0F0"/>
          <w:sz w:val="26"/>
          <w:szCs w:val="26"/>
        </w:rPr>
      </w:pPr>
    </w:p>
    <w:sectPr w:rsidR="0032563C" w:rsidRPr="00CA540E" w:rsidSect="00AD5EEC">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29" w:rsidRDefault="00202029" w:rsidP="00B42CB4">
      <w:r>
        <w:separator/>
      </w:r>
    </w:p>
  </w:endnote>
  <w:endnote w:type="continuationSeparator" w:id="0">
    <w:p w:rsidR="00202029" w:rsidRDefault="00202029" w:rsidP="00B42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321"/>
      <w:docPartObj>
        <w:docPartGallery w:val="Page Numbers (Bottom of Page)"/>
        <w:docPartUnique/>
      </w:docPartObj>
    </w:sdtPr>
    <w:sdtContent>
      <w:p w:rsidR="00B42CB4" w:rsidRDefault="00817667">
        <w:pPr>
          <w:pStyle w:val="a8"/>
          <w:jc w:val="center"/>
        </w:pPr>
        <w:fldSimple w:instr=" PAGE   \* MERGEFORMAT ">
          <w:r w:rsidR="00D92C14">
            <w:rPr>
              <w:noProof/>
            </w:rPr>
            <w:t>2</w:t>
          </w:r>
        </w:fldSimple>
      </w:p>
    </w:sdtContent>
  </w:sdt>
  <w:p w:rsidR="00B42CB4" w:rsidRDefault="00B42C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29" w:rsidRDefault="00202029" w:rsidP="00B42CB4">
      <w:r>
        <w:separator/>
      </w:r>
    </w:p>
  </w:footnote>
  <w:footnote w:type="continuationSeparator" w:id="0">
    <w:p w:rsidR="00202029" w:rsidRDefault="00202029" w:rsidP="00B42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805"/>
    <w:multiLevelType w:val="multilevel"/>
    <w:tmpl w:val="B1DCE7A8"/>
    <w:lvl w:ilvl="0">
      <w:start w:val="2"/>
      <w:numFmt w:val="decimal"/>
      <w:lvlText w:val="%1"/>
      <w:lvlJc w:val="left"/>
      <w:pPr>
        <w:ind w:left="600" w:hanging="600"/>
      </w:pPr>
      <w:rPr>
        <w:rFonts w:hint="default"/>
      </w:rPr>
    </w:lvl>
    <w:lvl w:ilvl="1">
      <w:start w:val="3"/>
      <w:numFmt w:val="decimal"/>
      <w:lvlText w:val="%1.%2"/>
      <w:lvlJc w:val="left"/>
      <w:pPr>
        <w:ind w:left="851" w:hanging="60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1">
    <w:nsid w:val="139277E7"/>
    <w:multiLevelType w:val="hybridMultilevel"/>
    <w:tmpl w:val="325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621B3"/>
    <w:multiLevelType w:val="hybridMultilevel"/>
    <w:tmpl w:val="A218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D428E"/>
    <w:multiLevelType w:val="hybridMultilevel"/>
    <w:tmpl w:val="A100F8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75EBC"/>
    <w:multiLevelType w:val="hybridMultilevel"/>
    <w:tmpl w:val="2554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04907"/>
    <w:multiLevelType w:val="hybridMultilevel"/>
    <w:tmpl w:val="5F90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094AF4"/>
    <w:multiLevelType w:val="hybridMultilevel"/>
    <w:tmpl w:val="75D0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B83"/>
    <w:multiLevelType w:val="multilevel"/>
    <w:tmpl w:val="9FE6C420"/>
    <w:lvl w:ilvl="0">
      <w:start w:val="2"/>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41400078"/>
    <w:multiLevelType w:val="hybridMultilevel"/>
    <w:tmpl w:val="7186B2F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42D10D86"/>
    <w:multiLevelType w:val="hybridMultilevel"/>
    <w:tmpl w:val="6A4EA7A6"/>
    <w:lvl w:ilvl="0" w:tplc="EF58BD72">
      <w:start w:val="2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954FAC"/>
    <w:multiLevelType w:val="hybridMultilevel"/>
    <w:tmpl w:val="EC5C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84486A"/>
    <w:multiLevelType w:val="multilevel"/>
    <w:tmpl w:val="B522675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D13793"/>
    <w:multiLevelType w:val="hybridMultilevel"/>
    <w:tmpl w:val="8DEAE0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6EF27644"/>
    <w:multiLevelType w:val="multilevel"/>
    <w:tmpl w:val="D7346BD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5217A7"/>
    <w:multiLevelType w:val="hybridMultilevel"/>
    <w:tmpl w:val="F84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8"/>
  </w:num>
  <w:num w:numId="5">
    <w:abstractNumId w:val="4"/>
  </w:num>
  <w:num w:numId="6">
    <w:abstractNumId w:val="3"/>
  </w:num>
  <w:num w:numId="7">
    <w:abstractNumId w:val="2"/>
  </w:num>
  <w:num w:numId="8">
    <w:abstractNumId w:val="0"/>
  </w:num>
  <w:num w:numId="9">
    <w:abstractNumId w:val="11"/>
  </w:num>
  <w:num w:numId="10">
    <w:abstractNumId w:val="13"/>
  </w:num>
  <w:num w:numId="11">
    <w:abstractNumId w:val="7"/>
  </w:num>
  <w:num w:numId="12">
    <w:abstractNumId w:val="1"/>
  </w:num>
  <w:num w:numId="13">
    <w:abstractNumId w:val="6"/>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3EE1"/>
    <w:rsid w:val="000210D3"/>
    <w:rsid w:val="00021B0E"/>
    <w:rsid w:val="0005497A"/>
    <w:rsid w:val="000E2CC1"/>
    <w:rsid w:val="000E5DE9"/>
    <w:rsid w:val="000F05C3"/>
    <w:rsid w:val="00133EE1"/>
    <w:rsid w:val="00137EF5"/>
    <w:rsid w:val="001507A7"/>
    <w:rsid w:val="00174960"/>
    <w:rsid w:val="001774CB"/>
    <w:rsid w:val="00191423"/>
    <w:rsid w:val="001976E7"/>
    <w:rsid w:val="001C5438"/>
    <w:rsid w:val="001D1483"/>
    <w:rsid w:val="0020065F"/>
    <w:rsid w:val="00202029"/>
    <w:rsid w:val="00284733"/>
    <w:rsid w:val="002D2242"/>
    <w:rsid w:val="002D383B"/>
    <w:rsid w:val="0032563C"/>
    <w:rsid w:val="00366CB5"/>
    <w:rsid w:val="00375B43"/>
    <w:rsid w:val="0040076A"/>
    <w:rsid w:val="00432198"/>
    <w:rsid w:val="00463430"/>
    <w:rsid w:val="00480D2E"/>
    <w:rsid w:val="004D2B0B"/>
    <w:rsid w:val="004E281D"/>
    <w:rsid w:val="00526D0D"/>
    <w:rsid w:val="005358C3"/>
    <w:rsid w:val="00606969"/>
    <w:rsid w:val="00651344"/>
    <w:rsid w:val="006B2BD7"/>
    <w:rsid w:val="007649F0"/>
    <w:rsid w:val="0078201C"/>
    <w:rsid w:val="00785F93"/>
    <w:rsid w:val="007E34F6"/>
    <w:rsid w:val="00814023"/>
    <w:rsid w:val="00817667"/>
    <w:rsid w:val="00876C44"/>
    <w:rsid w:val="00885419"/>
    <w:rsid w:val="008D79EB"/>
    <w:rsid w:val="00944CB3"/>
    <w:rsid w:val="00954E02"/>
    <w:rsid w:val="009F1BEE"/>
    <w:rsid w:val="009F364E"/>
    <w:rsid w:val="00A319DF"/>
    <w:rsid w:val="00A33FD0"/>
    <w:rsid w:val="00A428BD"/>
    <w:rsid w:val="00A83429"/>
    <w:rsid w:val="00A85CB5"/>
    <w:rsid w:val="00AD1826"/>
    <w:rsid w:val="00AD5EEC"/>
    <w:rsid w:val="00AF1667"/>
    <w:rsid w:val="00B40775"/>
    <w:rsid w:val="00B42CB4"/>
    <w:rsid w:val="00B5790A"/>
    <w:rsid w:val="00B9386D"/>
    <w:rsid w:val="00C76D39"/>
    <w:rsid w:val="00C8457D"/>
    <w:rsid w:val="00CA540E"/>
    <w:rsid w:val="00CD7652"/>
    <w:rsid w:val="00D376D9"/>
    <w:rsid w:val="00D75D44"/>
    <w:rsid w:val="00D921D6"/>
    <w:rsid w:val="00D92C14"/>
    <w:rsid w:val="00DB3A2B"/>
    <w:rsid w:val="00E8223B"/>
    <w:rsid w:val="00E91A03"/>
    <w:rsid w:val="00E97F9B"/>
    <w:rsid w:val="00EE3E6A"/>
    <w:rsid w:val="00F605DE"/>
    <w:rsid w:val="00F72164"/>
    <w:rsid w:val="00F82821"/>
    <w:rsid w:val="00FD67C4"/>
    <w:rsid w:val="00FF3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3EE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33EE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33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8">
    <w:name w:val="Style8"/>
    <w:basedOn w:val="a"/>
    <w:uiPriority w:val="99"/>
    <w:rsid w:val="00D921D6"/>
    <w:pPr>
      <w:widowControl w:val="0"/>
      <w:autoSpaceDE w:val="0"/>
      <w:autoSpaceDN w:val="0"/>
      <w:adjustRightInd w:val="0"/>
      <w:spacing w:line="276" w:lineRule="exact"/>
    </w:pPr>
  </w:style>
  <w:style w:type="character" w:customStyle="1" w:styleId="FontStyle13">
    <w:name w:val="Font Style13"/>
    <w:basedOn w:val="a0"/>
    <w:uiPriority w:val="99"/>
    <w:rsid w:val="00D921D6"/>
    <w:rPr>
      <w:rFonts w:ascii="Century Schoolbook" w:hAnsi="Century Schoolbook" w:cs="Century Schoolbook" w:hint="default"/>
      <w:b/>
      <w:bCs/>
      <w:sz w:val="20"/>
      <w:szCs w:val="20"/>
    </w:rPr>
  </w:style>
  <w:style w:type="paragraph" w:customStyle="1" w:styleId="ConsPlusNonformat">
    <w:name w:val="ConsPlusNonformat"/>
    <w:uiPriority w:val="99"/>
    <w:rsid w:val="00A42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B42CB4"/>
    <w:pPr>
      <w:tabs>
        <w:tab w:val="center" w:pos="4677"/>
        <w:tab w:val="right" w:pos="9355"/>
      </w:tabs>
    </w:pPr>
  </w:style>
  <w:style w:type="character" w:customStyle="1" w:styleId="a7">
    <w:name w:val="Верхний колонтитул Знак"/>
    <w:basedOn w:val="a0"/>
    <w:link w:val="a6"/>
    <w:uiPriority w:val="99"/>
    <w:semiHidden/>
    <w:rsid w:val="00B42CB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42CB4"/>
    <w:pPr>
      <w:tabs>
        <w:tab w:val="center" w:pos="4677"/>
        <w:tab w:val="right" w:pos="9355"/>
      </w:tabs>
    </w:pPr>
  </w:style>
  <w:style w:type="character" w:customStyle="1" w:styleId="a9">
    <w:name w:val="Нижний колонтитул Знак"/>
    <w:basedOn w:val="a0"/>
    <w:link w:val="a8"/>
    <w:uiPriority w:val="99"/>
    <w:rsid w:val="00B42CB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5EEC"/>
    <w:rPr>
      <w:rFonts w:ascii="Tahoma" w:hAnsi="Tahoma" w:cs="Tahoma"/>
      <w:sz w:val="16"/>
      <w:szCs w:val="16"/>
    </w:rPr>
  </w:style>
  <w:style w:type="character" w:customStyle="1" w:styleId="ab">
    <w:name w:val="Текст выноски Знак"/>
    <w:basedOn w:val="a0"/>
    <w:link w:val="aa"/>
    <w:uiPriority w:val="99"/>
    <w:semiHidden/>
    <w:rsid w:val="00AD5EEC"/>
    <w:rPr>
      <w:rFonts w:ascii="Tahoma" w:eastAsia="Times New Roman" w:hAnsi="Tahoma" w:cs="Tahoma"/>
      <w:sz w:val="16"/>
      <w:szCs w:val="16"/>
      <w:lang w:eastAsia="ru-RU"/>
    </w:rPr>
  </w:style>
  <w:style w:type="paragraph" w:styleId="ac">
    <w:name w:val="Plain Text"/>
    <w:basedOn w:val="a"/>
    <w:link w:val="ad"/>
    <w:qFormat/>
    <w:rsid w:val="000F05C3"/>
    <w:pPr>
      <w:suppressAutoHyphens/>
    </w:pPr>
    <w:rPr>
      <w:rFonts w:ascii="Courier New" w:hAnsi="Courier New" w:cs="Courier New"/>
      <w:sz w:val="20"/>
      <w:szCs w:val="20"/>
      <w:lang w:eastAsia="zh-CN"/>
    </w:rPr>
  </w:style>
  <w:style w:type="character" w:customStyle="1" w:styleId="ad">
    <w:name w:val="Текст Знак"/>
    <w:basedOn w:val="a0"/>
    <w:link w:val="ac"/>
    <w:rsid w:val="000F05C3"/>
    <w:rPr>
      <w:rFonts w:ascii="Courier New" w:eastAsia="Times New Roman" w:hAnsi="Courier New" w:cs="Courier New"/>
      <w:sz w:val="20"/>
      <w:szCs w:val="20"/>
      <w:lang w:eastAsia="zh-CN"/>
    </w:rPr>
  </w:style>
  <w:style w:type="character" w:styleId="ae">
    <w:name w:val="Hyperlink"/>
    <w:basedOn w:val="a0"/>
    <w:uiPriority w:val="99"/>
    <w:semiHidden/>
    <w:unhideWhenUsed/>
    <w:rsid w:val="00651344"/>
    <w:rPr>
      <w:color w:val="0000FF"/>
      <w:u w:val="single"/>
    </w:rPr>
  </w:style>
  <w:style w:type="character" w:customStyle="1" w:styleId="a4">
    <w:name w:val="Без интервала Знак"/>
    <w:basedOn w:val="a0"/>
    <w:link w:val="a3"/>
    <w:uiPriority w:val="1"/>
    <w:rsid w:val="00B938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2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CD3E-FC73-4801-9D81-0C3D98BA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123</cp:lastModifiedBy>
  <cp:revision>33</cp:revision>
  <cp:lastPrinted>2023-03-14T07:18:00Z</cp:lastPrinted>
  <dcterms:created xsi:type="dcterms:W3CDTF">2020-12-19T14:36:00Z</dcterms:created>
  <dcterms:modified xsi:type="dcterms:W3CDTF">2023-03-14T07:22:00Z</dcterms:modified>
</cp:coreProperties>
</file>