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0"/>
        <w:jc w:val="right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УТВЕРЖДЕНО</w:t>
      </w:r>
    </w:p>
    <w:p>
      <w:pPr>
        <w:pStyle w:val="Normal"/>
        <w:spacing w:lineRule="auto" w:line="240" w:before="0" w:after="280"/>
        <w:jc w:val="right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приказом директора от 02.09.2023г. № 109</w:t>
      </w:r>
    </w:p>
    <w:p>
      <w:pPr>
        <w:pStyle w:val="Normal"/>
        <w:spacing w:lineRule="auto" w:line="240"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План мероприятий по охране и укреплению здоровья обучающихся                            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МБОУ СОШ №5 г.Беслана </w:t>
      </w:r>
      <w:r>
        <w:rPr/>
        <w:br/>
      </w:r>
      <w:r>
        <w:rPr>
          <w:rFonts w:cs="Times New Roman"/>
          <w:b/>
          <w:bCs/>
          <w:color w:val="000000"/>
          <w:sz w:val="24"/>
          <w:szCs w:val="24"/>
        </w:rPr>
        <w:t>на 202</w:t>
      </w:r>
      <w:r>
        <w:rPr>
          <w:rFonts w:cs="Times New Roman"/>
          <w:b/>
          <w:bCs/>
          <w:color w:val="000000"/>
          <w:sz w:val="24"/>
          <w:szCs w:val="24"/>
        </w:rPr>
        <w:t>3</w:t>
      </w:r>
      <w:r>
        <w:rPr>
          <w:rFonts w:cs="Times New Roman"/>
          <w:b/>
          <w:bCs/>
          <w:color w:val="000000"/>
          <w:sz w:val="24"/>
          <w:szCs w:val="24"/>
        </w:rPr>
        <w:t>/2</w:t>
      </w:r>
      <w:r>
        <w:rPr>
          <w:rFonts w:cs="Times New Roman"/>
          <w:b/>
          <w:bCs/>
          <w:color w:val="000000"/>
          <w:sz w:val="24"/>
          <w:szCs w:val="24"/>
        </w:rPr>
        <w:t>4</w:t>
      </w:r>
      <w:r>
        <w:rPr>
          <w:rFonts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8730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3570"/>
        <w:gridCol w:w="2265"/>
        <w:gridCol w:w="2895"/>
      </w:tblGrid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8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Составление плана профилактических прививок обучающихся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Составление заявок на приобретение мебели, наглядных пособий, оборудования и технических средств обучения для кабинетов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Январь–февраль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Составление списков обучающихся, нуждающихся летом в санаторном лечении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работы лагеря с дневным пребыванием детей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Март–август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Руководитель лагеря, заместитель директора по ВР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Сбор согласий родителей (законных представителей) на закаливание воспитанников лагеря с дневным пребыванием детей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Конец мая – начало июня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Медицинский работник, руководитель лагеря</w:t>
            </w:r>
          </w:p>
        </w:tc>
      </w:tr>
      <w:tr>
        <w:trPr/>
        <w:tc>
          <w:tcPr>
            <w:tcW w:w="8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Организация здоровьесберегающего образовательного процесса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Обеспечение соблюдения требований к объемам домашних заданий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разнообразного и качественного школьного питания обучающихся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Директор, ответственный за организацию питания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питьевого режима обучающихся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Директор, ответственный за организацию питания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Расстановка мебели в соответствии с ростовыми и возрастными особенностями детей и нормами СанПиН 1.2.3685-21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Июль–август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Лечебно-профилактическая работа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Социально-психологическое тестирование обучающихся 7–11-х классов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Сентябрь–ноябрь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Проведение профилактического осмотра обучающихся на кожные заболевания и педикулез после каникул и по показаниям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Ежемесячно, после каникул, болезни и отсутствия по другим причинам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Обеспечение своевременного проведения профилактических прививок учащимся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Проведение обследования на раннее выявление туберкулеза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Профилактика травматизма среди обучающихся, учет и анализ всех случаев травм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Профилактика близорукости (контроль ношения очков, правильное рассаживание обучающихся за ученическими столами, упражнения для глаз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/>
        <w:tc>
          <w:tcPr>
            <w:tcW w:w="8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Спортивно-оздоровительная работа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Утренняя гимнастика перед первым уроком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Динамические паузы и физкультминутки на уроках, подвижные школьные перемены</w:t>
            </w:r>
          </w:p>
        </w:tc>
        <w:tc>
          <w:tcPr>
            <w:tcW w:w="22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9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Конкурс «Самый здоровый класс»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Конкурс «Лучший спортсмен школы»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9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9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Час здоровья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Месячник «Здоровье – богатство на все времена»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Спартакиада ОУ на приз «Кубок Здоровья»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директора по ВР, учителя физической культуры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Санитарно-просветительская работа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Обновление информационных материалов в уголке здоровья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Лекции для обучающихся:</w:t>
            </w:r>
          </w:p>
          <w:p>
            <w:pPr>
              <w:pStyle w:val="Normal"/>
              <w:widowControl w:val="false"/>
              <w:spacing w:lineRule="auto" w:line="240" w:before="28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/>
                <w:color w:val="000000"/>
                <w:sz w:val="24"/>
                <w:szCs w:val="24"/>
              </w:rPr>
              <w:t>о вреде употребления пива, слабоалкогольных и энергетических напитков;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/>
                <w:color w:val="000000"/>
                <w:sz w:val="24"/>
                <w:szCs w:val="24"/>
              </w:rPr>
              <w:t>о вреде табакокурения и курительных смесей для здоровья человека;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9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/>
                <w:color w:val="000000"/>
                <w:sz w:val="24"/>
                <w:szCs w:val="24"/>
              </w:rPr>
              <w:t>о принципах рационального, здорового питания;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9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/>
                <w:color w:val="000000"/>
                <w:sz w:val="24"/>
                <w:szCs w:val="24"/>
              </w:rPr>
              <w:t>о профилактике ВИЧ/СПИД, вирусных гепатитов В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9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Разработка памяток для обучающихся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Оформление санитарных бюллетеней</w:t>
            </w:r>
          </w:p>
        </w:tc>
        <w:tc>
          <w:tcPr>
            <w:tcW w:w="22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289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тематических выставок «Мы за здоровый образ жизни»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</w:tbl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gutter="0" w:header="0" w:top="525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LibreOffice/7.2.2.2$Windows_X86_64 LibreOffice_project/02b2acce88a210515b4a5bb2e46cbfb63fe97d56</Application>
  <AppVersion>15.0000</AppVersion>
  <Pages>3</Pages>
  <Words>426</Words>
  <Characters>3144</Characters>
  <CharactersWithSpaces>3499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cp:lastPrinted>2023-11-06T15:49:40Z</cp:lastPrinted>
  <dcterms:modified xsi:type="dcterms:W3CDTF">2023-11-06T15:49:50Z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